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18" w:rsidRDefault="005C5218" w:rsidP="00D500A0">
      <w:pPr>
        <w:shd w:val="clear" w:color="auto" w:fill="FFFFFF"/>
        <w:spacing w:after="120" w:line="259" w:lineRule="auto"/>
        <w:jc w:val="center"/>
        <w:rPr>
          <w:rFonts w:cs="Arial"/>
          <w:b/>
          <w:sz w:val="36"/>
          <w:szCs w:val="36"/>
        </w:rPr>
      </w:pPr>
      <w:r w:rsidRPr="00340290">
        <w:rPr>
          <w:rFonts w:cs="Arial"/>
          <w:b/>
          <w:sz w:val="36"/>
          <w:szCs w:val="36"/>
        </w:rPr>
        <w:t>TISKOVÁ ZPRÁVA</w:t>
      </w:r>
    </w:p>
    <w:p w:rsidR="00ED403C" w:rsidRPr="00C814F9" w:rsidRDefault="00ED403C" w:rsidP="00ED403C">
      <w:pPr>
        <w:jc w:val="center"/>
        <w:rPr>
          <w:b/>
          <w:sz w:val="32"/>
          <w:szCs w:val="32"/>
        </w:rPr>
      </w:pPr>
      <w:r w:rsidRPr="00C814F9">
        <w:rPr>
          <w:b/>
          <w:sz w:val="32"/>
          <w:szCs w:val="32"/>
        </w:rPr>
        <w:t>Suchem v lesích nejvíce trpí smrky, nadějí může být transformace</w:t>
      </w:r>
    </w:p>
    <w:p w:rsidR="00ED403C" w:rsidRDefault="00ED403C" w:rsidP="003168C2">
      <w:pPr>
        <w:spacing w:after="120" w:line="259" w:lineRule="auto"/>
        <w:jc w:val="both"/>
        <w:rPr>
          <w:b/>
        </w:rPr>
      </w:pPr>
      <w:r w:rsidRPr="00646ABA">
        <w:rPr>
          <w:b/>
        </w:rPr>
        <w:t>Strnady –</w:t>
      </w:r>
      <w:r>
        <w:rPr>
          <w:b/>
        </w:rPr>
        <w:t xml:space="preserve"> 16. 8. </w:t>
      </w:r>
      <w:r w:rsidRPr="00646ABA">
        <w:rPr>
          <w:b/>
        </w:rPr>
        <w:t xml:space="preserve">2017 – </w:t>
      </w:r>
      <w:r>
        <w:rPr>
          <w:b/>
        </w:rPr>
        <w:t>Problematika s</w:t>
      </w:r>
      <w:r w:rsidRPr="00646ABA">
        <w:rPr>
          <w:b/>
        </w:rPr>
        <w:t>uch</w:t>
      </w:r>
      <w:r>
        <w:rPr>
          <w:b/>
        </w:rPr>
        <w:t>a</w:t>
      </w:r>
      <w:r w:rsidRPr="00646ABA">
        <w:rPr>
          <w:b/>
        </w:rPr>
        <w:t xml:space="preserve"> je v </w:t>
      </w:r>
      <w:r>
        <w:rPr>
          <w:b/>
        </w:rPr>
        <w:t>poslední době skloňována</w:t>
      </w:r>
      <w:r w:rsidRPr="00646ABA">
        <w:rPr>
          <w:b/>
        </w:rPr>
        <w:t xml:space="preserve"> ve všech pádech</w:t>
      </w:r>
      <w:r>
        <w:rPr>
          <w:b/>
        </w:rPr>
        <w:t xml:space="preserve"> a bohužel se nevyhýbá ani </w:t>
      </w:r>
      <w:r w:rsidRPr="00646ABA">
        <w:rPr>
          <w:b/>
        </w:rPr>
        <w:t>lesnictví. Lesnická věda i praxe se snaží již řadu let najít vhodné východisko ze situace, související s klimatickými změnami. S těmi je spojený posun vegetačních stupňů, který se negativně nejvíce dotkne naší hlavní hospodářské dřeviny – smrku. A proto je třeba přetvářet lesní ekosystémy tak, aby měly co nejvíce adaptačních schopností na globální změny ekologických podmínek.</w:t>
      </w:r>
    </w:p>
    <w:p w:rsidR="00ED403C" w:rsidRDefault="00ED403C" w:rsidP="003168C2">
      <w:pPr>
        <w:spacing w:after="120" w:line="259" w:lineRule="auto"/>
        <w:jc w:val="both"/>
      </w:pPr>
      <w:r>
        <w:t xml:space="preserve">Plocha jehličnatých dřevin a zejména smrku se podle Zprávy o stavu lesa a lesního hospodářství ČR nadále snižuje. Naproti tomu se setrvale zvyšuje podíl listnatých dřevin zejména buku. Vedle celkového zastoupení jednotlivých druhů dřevin, je z hlediska posuzování druhové biodiverzity našich lesů významným ukazatelem také výskyt porostních směsí v rámci jednotek prostorového rozdělení lesů. Poměr smíšení jednotlivých druhů dřevin v rámci těchto jednotek trvale narůstá ve prospěch smíšených porostů a porostů s převahou listnáčů. Lesníci se tak trvale snaží o dosažení optimální druhové skladby lesů. </w:t>
      </w:r>
    </w:p>
    <w:p w:rsidR="00ED403C" w:rsidRPr="00ED403C" w:rsidRDefault="00ED403C" w:rsidP="003168C2">
      <w:pPr>
        <w:spacing w:after="120" w:line="259" w:lineRule="auto"/>
        <w:jc w:val="both"/>
        <w:rPr>
          <w:b/>
        </w:rPr>
      </w:pPr>
      <w:r w:rsidRPr="00ED403C">
        <w:rPr>
          <w:b/>
        </w:rPr>
        <w:t>Rekonstruovaná přirozená a současná skladba lesů (v %)</w:t>
      </w:r>
    </w:p>
    <w:tbl>
      <w:tblPr>
        <w:tblStyle w:val="Mkatabulky"/>
        <w:tblW w:w="9209" w:type="dxa"/>
        <w:tblLook w:val="04A0" w:firstRow="1" w:lastRow="0" w:firstColumn="1" w:lastColumn="0" w:noHBand="0" w:noVBand="1"/>
      </w:tblPr>
      <w:tblGrid>
        <w:gridCol w:w="1295"/>
        <w:gridCol w:w="682"/>
        <w:gridCol w:w="667"/>
        <w:gridCol w:w="993"/>
        <w:gridCol w:w="867"/>
        <w:gridCol w:w="1092"/>
        <w:gridCol w:w="1092"/>
        <w:gridCol w:w="881"/>
        <w:gridCol w:w="881"/>
        <w:gridCol w:w="770"/>
      </w:tblGrid>
      <w:tr w:rsidR="00ED403C" w:rsidRPr="00C7730D" w:rsidTr="00ED403C">
        <w:trPr>
          <w:trHeight w:val="567"/>
        </w:trPr>
        <w:tc>
          <w:tcPr>
            <w:tcW w:w="1696" w:type="dxa"/>
            <w:shd w:val="clear" w:color="auto" w:fill="D0CECE" w:themeFill="background2" w:themeFillShade="E6"/>
            <w:vAlign w:val="center"/>
          </w:tcPr>
          <w:p w:rsidR="00ED403C" w:rsidRPr="00ED403C" w:rsidRDefault="00ED403C" w:rsidP="00ED403C">
            <w:pPr>
              <w:spacing w:after="0" w:line="240" w:lineRule="auto"/>
              <w:jc w:val="center"/>
            </w:pPr>
            <w:r>
              <w:t>s</w:t>
            </w:r>
            <w:r w:rsidRPr="00785D3F">
              <w:t>kladba lesů</w:t>
            </w:r>
          </w:p>
        </w:tc>
        <w:tc>
          <w:tcPr>
            <w:tcW w:w="709" w:type="dxa"/>
            <w:shd w:val="clear" w:color="auto" w:fill="D0CECE" w:themeFill="background2" w:themeFillShade="E6"/>
            <w:vAlign w:val="center"/>
          </w:tcPr>
          <w:p w:rsidR="00ED403C" w:rsidRDefault="00ED403C" w:rsidP="00ED403C">
            <w:pPr>
              <w:spacing w:after="0" w:line="240" w:lineRule="auto"/>
              <w:jc w:val="center"/>
            </w:pPr>
            <w:r>
              <w:t>smrk</w:t>
            </w:r>
          </w:p>
        </w:tc>
        <w:tc>
          <w:tcPr>
            <w:tcW w:w="692" w:type="dxa"/>
            <w:shd w:val="clear" w:color="auto" w:fill="D0CECE" w:themeFill="background2" w:themeFillShade="E6"/>
            <w:vAlign w:val="center"/>
          </w:tcPr>
          <w:p w:rsidR="00ED403C" w:rsidRDefault="00ED403C" w:rsidP="00ED403C">
            <w:pPr>
              <w:spacing w:after="0" w:line="240" w:lineRule="auto"/>
              <w:jc w:val="center"/>
            </w:pPr>
            <w:r>
              <w:t>jedle</w:t>
            </w:r>
          </w:p>
        </w:tc>
        <w:tc>
          <w:tcPr>
            <w:tcW w:w="993" w:type="dxa"/>
            <w:shd w:val="clear" w:color="auto" w:fill="D0CECE" w:themeFill="background2" w:themeFillShade="E6"/>
            <w:vAlign w:val="center"/>
          </w:tcPr>
          <w:p w:rsidR="00ED403C" w:rsidRDefault="00ED403C" w:rsidP="00ED403C">
            <w:pPr>
              <w:spacing w:after="0" w:line="240" w:lineRule="auto"/>
              <w:jc w:val="center"/>
            </w:pPr>
            <w:r>
              <w:t>borovice</w:t>
            </w:r>
          </w:p>
        </w:tc>
        <w:tc>
          <w:tcPr>
            <w:tcW w:w="867" w:type="dxa"/>
            <w:shd w:val="clear" w:color="auto" w:fill="D0CECE" w:themeFill="background2" w:themeFillShade="E6"/>
            <w:vAlign w:val="center"/>
          </w:tcPr>
          <w:p w:rsidR="00ED403C" w:rsidRDefault="00ED403C" w:rsidP="00ED403C">
            <w:pPr>
              <w:spacing w:after="0" w:line="240" w:lineRule="auto"/>
              <w:jc w:val="center"/>
            </w:pPr>
            <w:r>
              <w:t>modřín</w:t>
            </w:r>
          </w:p>
        </w:tc>
        <w:tc>
          <w:tcPr>
            <w:tcW w:w="1134" w:type="dxa"/>
            <w:shd w:val="clear" w:color="auto" w:fill="D0CECE" w:themeFill="background2" w:themeFillShade="E6"/>
            <w:vAlign w:val="center"/>
          </w:tcPr>
          <w:p w:rsidR="00ED403C" w:rsidRDefault="00ED403C" w:rsidP="00ED403C">
            <w:pPr>
              <w:spacing w:after="0" w:line="240" w:lineRule="auto"/>
              <w:jc w:val="center"/>
            </w:pPr>
            <w:r>
              <w:t>ostatní jehličnaté</w:t>
            </w:r>
          </w:p>
        </w:tc>
        <w:tc>
          <w:tcPr>
            <w:tcW w:w="1134" w:type="dxa"/>
            <w:shd w:val="clear" w:color="auto" w:fill="D0CECE" w:themeFill="background2" w:themeFillShade="E6"/>
            <w:vAlign w:val="center"/>
          </w:tcPr>
          <w:p w:rsidR="00ED403C" w:rsidRDefault="00ED403C" w:rsidP="00ED403C">
            <w:pPr>
              <w:spacing w:after="0" w:line="240" w:lineRule="auto"/>
              <w:jc w:val="center"/>
            </w:pPr>
            <w:r>
              <w:t>celkem jehličnaté</w:t>
            </w:r>
          </w:p>
        </w:tc>
        <w:tc>
          <w:tcPr>
            <w:tcW w:w="567" w:type="dxa"/>
            <w:shd w:val="clear" w:color="auto" w:fill="D0CECE" w:themeFill="background2" w:themeFillShade="E6"/>
            <w:vAlign w:val="center"/>
          </w:tcPr>
          <w:p w:rsidR="00ED403C" w:rsidRDefault="00ED403C" w:rsidP="00ED403C">
            <w:pPr>
              <w:spacing w:after="0" w:line="240" w:lineRule="auto"/>
              <w:jc w:val="center"/>
            </w:pPr>
            <w:r>
              <w:t>dub</w:t>
            </w:r>
          </w:p>
        </w:tc>
        <w:tc>
          <w:tcPr>
            <w:tcW w:w="708" w:type="dxa"/>
            <w:shd w:val="clear" w:color="auto" w:fill="D0CECE" w:themeFill="background2" w:themeFillShade="E6"/>
            <w:vAlign w:val="center"/>
          </w:tcPr>
          <w:p w:rsidR="00ED403C" w:rsidRDefault="00ED403C" w:rsidP="00ED403C">
            <w:pPr>
              <w:spacing w:after="0" w:line="240" w:lineRule="auto"/>
              <w:jc w:val="center"/>
            </w:pPr>
            <w:r>
              <w:t>buk</w:t>
            </w:r>
          </w:p>
        </w:tc>
        <w:tc>
          <w:tcPr>
            <w:tcW w:w="709" w:type="dxa"/>
            <w:shd w:val="clear" w:color="auto" w:fill="D0CECE" w:themeFill="background2" w:themeFillShade="E6"/>
            <w:vAlign w:val="center"/>
          </w:tcPr>
          <w:p w:rsidR="00ED403C" w:rsidRDefault="00ED403C" w:rsidP="00ED403C">
            <w:pPr>
              <w:spacing w:after="0" w:line="240" w:lineRule="auto"/>
              <w:jc w:val="center"/>
            </w:pPr>
            <w:r>
              <w:t>habr</w:t>
            </w:r>
          </w:p>
        </w:tc>
      </w:tr>
      <w:tr w:rsidR="00ED403C" w:rsidTr="00ED403C">
        <w:tc>
          <w:tcPr>
            <w:tcW w:w="1696" w:type="dxa"/>
            <w:vAlign w:val="center"/>
          </w:tcPr>
          <w:p w:rsidR="00ED403C" w:rsidRDefault="00ED403C" w:rsidP="00ED403C">
            <w:pPr>
              <w:spacing w:after="0" w:line="240" w:lineRule="auto"/>
              <w:jc w:val="center"/>
            </w:pPr>
            <w:r w:rsidRPr="00785D3F">
              <w:t>přirozená</w:t>
            </w:r>
          </w:p>
        </w:tc>
        <w:tc>
          <w:tcPr>
            <w:tcW w:w="709" w:type="dxa"/>
            <w:vAlign w:val="center"/>
          </w:tcPr>
          <w:p w:rsidR="00ED403C" w:rsidRDefault="00ED403C" w:rsidP="00ED403C">
            <w:pPr>
              <w:spacing w:after="0" w:line="240" w:lineRule="auto"/>
              <w:jc w:val="center"/>
            </w:pPr>
            <w:r w:rsidRPr="00785D3F">
              <w:t>11,2</w:t>
            </w:r>
          </w:p>
        </w:tc>
        <w:tc>
          <w:tcPr>
            <w:tcW w:w="692" w:type="dxa"/>
            <w:vAlign w:val="center"/>
          </w:tcPr>
          <w:p w:rsidR="00ED403C" w:rsidRDefault="00ED403C" w:rsidP="00ED403C">
            <w:pPr>
              <w:spacing w:after="0" w:line="240" w:lineRule="auto"/>
              <w:jc w:val="center"/>
            </w:pPr>
            <w:r w:rsidRPr="00785D3F">
              <w:t>19,8</w:t>
            </w:r>
          </w:p>
        </w:tc>
        <w:tc>
          <w:tcPr>
            <w:tcW w:w="993" w:type="dxa"/>
            <w:vAlign w:val="center"/>
          </w:tcPr>
          <w:p w:rsidR="00ED403C" w:rsidRDefault="00ED403C" w:rsidP="00ED403C">
            <w:pPr>
              <w:spacing w:after="0" w:line="240" w:lineRule="auto"/>
              <w:jc w:val="center"/>
            </w:pPr>
            <w:r>
              <w:t>3,4</w:t>
            </w:r>
          </w:p>
        </w:tc>
        <w:tc>
          <w:tcPr>
            <w:tcW w:w="867" w:type="dxa"/>
            <w:vAlign w:val="center"/>
          </w:tcPr>
          <w:p w:rsidR="00ED403C" w:rsidRDefault="00ED403C" w:rsidP="00ED403C">
            <w:pPr>
              <w:spacing w:after="0" w:line="240" w:lineRule="auto"/>
              <w:jc w:val="center"/>
            </w:pPr>
            <w:r>
              <w:t>0,0</w:t>
            </w:r>
          </w:p>
        </w:tc>
        <w:tc>
          <w:tcPr>
            <w:tcW w:w="1134" w:type="dxa"/>
            <w:vAlign w:val="center"/>
          </w:tcPr>
          <w:p w:rsidR="00ED403C" w:rsidRDefault="00ED403C" w:rsidP="00ED403C">
            <w:pPr>
              <w:spacing w:after="0" w:line="240" w:lineRule="auto"/>
              <w:jc w:val="center"/>
            </w:pPr>
            <w:r>
              <w:t>0,3</w:t>
            </w:r>
          </w:p>
        </w:tc>
        <w:tc>
          <w:tcPr>
            <w:tcW w:w="1134" w:type="dxa"/>
            <w:vAlign w:val="center"/>
          </w:tcPr>
          <w:p w:rsidR="00ED403C" w:rsidRDefault="00ED403C" w:rsidP="00ED403C">
            <w:pPr>
              <w:spacing w:after="0" w:line="240" w:lineRule="auto"/>
              <w:jc w:val="center"/>
            </w:pPr>
            <w:r>
              <w:t>34,7</w:t>
            </w:r>
          </w:p>
        </w:tc>
        <w:tc>
          <w:tcPr>
            <w:tcW w:w="567" w:type="dxa"/>
            <w:vAlign w:val="center"/>
          </w:tcPr>
          <w:p w:rsidR="00ED403C" w:rsidRDefault="00ED403C" w:rsidP="00ED403C">
            <w:pPr>
              <w:spacing w:after="0" w:line="240" w:lineRule="auto"/>
              <w:jc w:val="center"/>
            </w:pPr>
            <w:r>
              <w:t>19,4</w:t>
            </w:r>
          </w:p>
        </w:tc>
        <w:tc>
          <w:tcPr>
            <w:tcW w:w="708" w:type="dxa"/>
            <w:vAlign w:val="center"/>
          </w:tcPr>
          <w:p w:rsidR="00ED403C" w:rsidRDefault="00ED403C" w:rsidP="00ED403C">
            <w:pPr>
              <w:spacing w:after="0" w:line="240" w:lineRule="auto"/>
              <w:jc w:val="center"/>
            </w:pPr>
            <w:r>
              <w:t>40,2</w:t>
            </w:r>
          </w:p>
        </w:tc>
        <w:tc>
          <w:tcPr>
            <w:tcW w:w="709" w:type="dxa"/>
            <w:vAlign w:val="center"/>
          </w:tcPr>
          <w:p w:rsidR="00ED403C" w:rsidRDefault="00ED403C" w:rsidP="00ED403C">
            <w:pPr>
              <w:spacing w:after="0" w:line="240" w:lineRule="auto"/>
              <w:jc w:val="center"/>
            </w:pPr>
            <w:r>
              <w:t>1,6</w:t>
            </w:r>
          </w:p>
        </w:tc>
      </w:tr>
      <w:tr w:rsidR="00ED403C" w:rsidTr="00ED403C">
        <w:trPr>
          <w:trHeight w:val="348"/>
        </w:trPr>
        <w:tc>
          <w:tcPr>
            <w:tcW w:w="1696" w:type="dxa"/>
            <w:vAlign w:val="center"/>
          </w:tcPr>
          <w:p w:rsidR="00ED403C" w:rsidRDefault="00ED403C" w:rsidP="00ED403C">
            <w:pPr>
              <w:spacing w:after="0" w:line="240" w:lineRule="auto"/>
              <w:jc w:val="center"/>
            </w:pPr>
            <w:r w:rsidRPr="00785D3F">
              <w:t>současná</w:t>
            </w:r>
          </w:p>
        </w:tc>
        <w:tc>
          <w:tcPr>
            <w:tcW w:w="709" w:type="dxa"/>
            <w:vAlign w:val="center"/>
          </w:tcPr>
          <w:p w:rsidR="00ED403C" w:rsidRDefault="00ED403C" w:rsidP="00ED403C">
            <w:pPr>
              <w:spacing w:after="0" w:line="240" w:lineRule="auto"/>
              <w:jc w:val="center"/>
            </w:pPr>
            <w:r w:rsidRPr="00785D3F">
              <w:t>51,1</w:t>
            </w:r>
          </w:p>
        </w:tc>
        <w:tc>
          <w:tcPr>
            <w:tcW w:w="692" w:type="dxa"/>
            <w:vAlign w:val="center"/>
          </w:tcPr>
          <w:p w:rsidR="00ED403C" w:rsidRDefault="00ED403C" w:rsidP="00ED403C">
            <w:pPr>
              <w:spacing w:after="0" w:line="240" w:lineRule="auto"/>
              <w:jc w:val="center"/>
            </w:pPr>
            <w:r w:rsidRPr="00785D3F">
              <w:t>1,1</w:t>
            </w:r>
          </w:p>
        </w:tc>
        <w:tc>
          <w:tcPr>
            <w:tcW w:w="993" w:type="dxa"/>
            <w:vAlign w:val="center"/>
          </w:tcPr>
          <w:p w:rsidR="00ED403C" w:rsidRDefault="00ED403C" w:rsidP="00ED403C">
            <w:pPr>
              <w:spacing w:after="0" w:line="240" w:lineRule="auto"/>
              <w:jc w:val="center"/>
            </w:pPr>
            <w:r>
              <w:t>16,6</w:t>
            </w:r>
          </w:p>
        </w:tc>
        <w:tc>
          <w:tcPr>
            <w:tcW w:w="867" w:type="dxa"/>
            <w:vAlign w:val="center"/>
          </w:tcPr>
          <w:p w:rsidR="00ED403C" w:rsidRDefault="00ED403C" w:rsidP="00ED403C">
            <w:pPr>
              <w:spacing w:after="0" w:line="240" w:lineRule="auto"/>
              <w:jc w:val="center"/>
            </w:pPr>
            <w:r>
              <w:t>3,9</w:t>
            </w:r>
          </w:p>
        </w:tc>
        <w:tc>
          <w:tcPr>
            <w:tcW w:w="1134" w:type="dxa"/>
            <w:vAlign w:val="center"/>
          </w:tcPr>
          <w:p w:rsidR="00ED403C" w:rsidRDefault="00ED403C" w:rsidP="00ED403C">
            <w:pPr>
              <w:spacing w:after="0" w:line="240" w:lineRule="auto"/>
              <w:jc w:val="center"/>
            </w:pPr>
            <w:r>
              <w:t>0,3</w:t>
            </w:r>
          </w:p>
        </w:tc>
        <w:tc>
          <w:tcPr>
            <w:tcW w:w="1134" w:type="dxa"/>
            <w:vAlign w:val="center"/>
          </w:tcPr>
          <w:p w:rsidR="00ED403C" w:rsidRDefault="00ED403C" w:rsidP="00ED403C">
            <w:pPr>
              <w:spacing w:after="0" w:line="240" w:lineRule="auto"/>
              <w:jc w:val="center"/>
            </w:pPr>
            <w:r>
              <w:t>72,9</w:t>
            </w:r>
          </w:p>
        </w:tc>
        <w:tc>
          <w:tcPr>
            <w:tcW w:w="567" w:type="dxa"/>
            <w:vAlign w:val="center"/>
          </w:tcPr>
          <w:p w:rsidR="00ED403C" w:rsidRDefault="00ED403C" w:rsidP="00ED403C">
            <w:pPr>
              <w:spacing w:after="0" w:line="240" w:lineRule="auto"/>
              <w:jc w:val="center"/>
            </w:pPr>
            <w:r>
              <w:t>7,1</w:t>
            </w:r>
          </w:p>
        </w:tc>
        <w:tc>
          <w:tcPr>
            <w:tcW w:w="708" w:type="dxa"/>
            <w:vAlign w:val="center"/>
          </w:tcPr>
          <w:p w:rsidR="00ED403C" w:rsidRDefault="00ED403C" w:rsidP="00ED403C">
            <w:pPr>
              <w:spacing w:after="0" w:line="240" w:lineRule="auto"/>
              <w:jc w:val="center"/>
            </w:pPr>
            <w:r>
              <w:t>7,8</w:t>
            </w:r>
          </w:p>
        </w:tc>
        <w:tc>
          <w:tcPr>
            <w:tcW w:w="709" w:type="dxa"/>
            <w:vAlign w:val="center"/>
          </w:tcPr>
          <w:p w:rsidR="00ED403C" w:rsidRDefault="00ED403C" w:rsidP="00ED403C">
            <w:pPr>
              <w:spacing w:after="0" w:line="240" w:lineRule="auto"/>
              <w:jc w:val="center"/>
            </w:pPr>
            <w:r>
              <w:t>1,3</w:t>
            </w:r>
          </w:p>
        </w:tc>
      </w:tr>
      <w:tr w:rsidR="00ED403C" w:rsidTr="00ED403C">
        <w:tc>
          <w:tcPr>
            <w:tcW w:w="1696" w:type="dxa"/>
            <w:vAlign w:val="center"/>
          </w:tcPr>
          <w:p w:rsidR="00ED403C" w:rsidRDefault="00ED403C" w:rsidP="00ED403C">
            <w:pPr>
              <w:spacing w:after="0" w:line="240" w:lineRule="auto"/>
              <w:jc w:val="center"/>
            </w:pPr>
            <w:r w:rsidRPr="00785D3F">
              <w:t>doporučená</w:t>
            </w:r>
          </w:p>
        </w:tc>
        <w:tc>
          <w:tcPr>
            <w:tcW w:w="709" w:type="dxa"/>
            <w:vAlign w:val="center"/>
          </w:tcPr>
          <w:p w:rsidR="00ED403C" w:rsidRDefault="00ED403C" w:rsidP="00ED403C">
            <w:pPr>
              <w:spacing w:after="0" w:line="240" w:lineRule="auto"/>
              <w:jc w:val="center"/>
            </w:pPr>
            <w:r w:rsidRPr="00785D3F">
              <w:t>36,5</w:t>
            </w:r>
          </w:p>
        </w:tc>
        <w:tc>
          <w:tcPr>
            <w:tcW w:w="692" w:type="dxa"/>
            <w:vAlign w:val="center"/>
          </w:tcPr>
          <w:p w:rsidR="00ED403C" w:rsidRDefault="00ED403C" w:rsidP="00ED403C">
            <w:pPr>
              <w:spacing w:after="0" w:line="240" w:lineRule="auto"/>
              <w:jc w:val="center"/>
            </w:pPr>
            <w:r w:rsidRPr="00785D3F">
              <w:t>4,4</w:t>
            </w:r>
          </w:p>
        </w:tc>
        <w:tc>
          <w:tcPr>
            <w:tcW w:w="993" w:type="dxa"/>
            <w:vAlign w:val="center"/>
          </w:tcPr>
          <w:p w:rsidR="00ED403C" w:rsidRDefault="00ED403C" w:rsidP="00ED403C">
            <w:pPr>
              <w:spacing w:after="0" w:line="240" w:lineRule="auto"/>
              <w:jc w:val="center"/>
            </w:pPr>
            <w:r>
              <w:t>16,8</w:t>
            </w:r>
          </w:p>
        </w:tc>
        <w:tc>
          <w:tcPr>
            <w:tcW w:w="867" w:type="dxa"/>
            <w:vAlign w:val="center"/>
          </w:tcPr>
          <w:p w:rsidR="00ED403C" w:rsidRDefault="00ED403C" w:rsidP="00ED403C">
            <w:pPr>
              <w:spacing w:after="0" w:line="240" w:lineRule="auto"/>
              <w:jc w:val="center"/>
            </w:pPr>
            <w:r>
              <w:t>4,5</w:t>
            </w:r>
          </w:p>
        </w:tc>
        <w:tc>
          <w:tcPr>
            <w:tcW w:w="1134" w:type="dxa"/>
            <w:vAlign w:val="center"/>
          </w:tcPr>
          <w:p w:rsidR="00ED403C" w:rsidRDefault="00ED403C" w:rsidP="00ED403C">
            <w:pPr>
              <w:spacing w:after="0" w:line="240" w:lineRule="auto"/>
              <w:jc w:val="center"/>
            </w:pPr>
            <w:r>
              <w:t>2,2</w:t>
            </w:r>
          </w:p>
        </w:tc>
        <w:tc>
          <w:tcPr>
            <w:tcW w:w="1134" w:type="dxa"/>
            <w:vAlign w:val="center"/>
          </w:tcPr>
          <w:p w:rsidR="00ED403C" w:rsidRDefault="00ED403C" w:rsidP="00ED403C">
            <w:pPr>
              <w:spacing w:after="0" w:line="240" w:lineRule="auto"/>
              <w:jc w:val="center"/>
            </w:pPr>
            <w:r>
              <w:t>64,4</w:t>
            </w:r>
          </w:p>
        </w:tc>
        <w:tc>
          <w:tcPr>
            <w:tcW w:w="567" w:type="dxa"/>
            <w:vAlign w:val="center"/>
          </w:tcPr>
          <w:p w:rsidR="00ED403C" w:rsidRDefault="00ED403C" w:rsidP="00ED403C">
            <w:pPr>
              <w:spacing w:after="0" w:line="240" w:lineRule="auto"/>
              <w:jc w:val="center"/>
            </w:pPr>
            <w:r>
              <w:t>9,0</w:t>
            </w:r>
          </w:p>
        </w:tc>
        <w:tc>
          <w:tcPr>
            <w:tcW w:w="708" w:type="dxa"/>
            <w:vAlign w:val="center"/>
          </w:tcPr>
          <w:p w:rsidR="00ED403C" w:rsidRDefault="00ED403C" w:rsidP="00ED403C">
            <w:pPr>
              <w:spacing w:after="0" w:line="240" w:lineRule="auto"/>
              <w:jc w:val="center"/>
            </w:pPr>
            <w:r>
              <w:t>18,0</w:t>
            </w:r>
          </w:p>
        </w:tc>
        <w:tc>
          <w:tcPr>
            <w:tcW w:w="709" w:type="dxa"/>
            <w:vAlign w:val="center"/>
          </w:tcPr>
          <w:p w:rsidR="00ED403C" w:rsidRDefault="00ED403C" w:rsidP="00ED403C">
            <w:pPr>
              <w:spacing w:after="0" w:line="240" w:lineRule="auto"/>
              <w:jc w:val="center"/>
            </w:pPr>
            <w:r>
              <w:t>0,9</w:t>
            </w:r>
          </w:p>
        </w:tc>
      </w:tr>
      <w:tr w:rsidR="00ED403C" w:rsidTr="00ED403C">
        <w:tc>
          <w:tcPr>
            <w:tcW w:w="1696" w:type="dxa"/>
            <w:shd w:val="clear" w:color="auto" w:fill="D0CECE" w:themeFill="background2" w:themeFillShade="E6"/>
            <w:vAlign w:val="center"/>
          </w:tcPr>
          <w:p w:rsidR="00ED403C" w:rsidRDefault="00ED403C" w:rsidP="00ED403C">
            <w:pPr>
              <w:spacing w:after="0" w:line="240" w:lineRule="auto"/>
              <w:jc w:val="center"/>
            </w:pPr>
          </w:p>
        </w:tc>
        <w:tc>
          <w:tcPr>
            <w:tcW w:w="709" w:type="dxa"/>
            <w:shd w:val="clear" w:color="auto" w:fill="D0CECE" w:themeFill="background2" w:themeFillShade="E6"/>
            <w:vAlign w:val="center"/>
          </w:tcPr>
          <w:p w:rsidR="00ED403C" w:rsidRDefault="00ED403C" w:rsidP="00ED403C">
            <w:pPr>
              <w:spacing w:after="0" w:line="240" w:lineRule="auto"/>
              <w:jc w:val="center"/>
            </w:pPr>
            <w:r>
              <w:t>j</w:t>
            </w:r>
            <w:r w:rsidRPr="00785D3F">
              <w:t>asan</w:t>
            </w:r>
          </w:p>
        </w:tc>
        <w:tc>
          <w:tcPr>
            <w:tcW w:w="692" w:type="dxa"/>
            <w:shd w:val="clear" w:color="auto" w:fill="D0CECE" w:themeFill="background2" w:themeFillShade="E6"/>
            <w:vAlign w:val="center"/>
          </w:tcPr>
          <w:p w:rsidR="00ED403C" w:rsidRDefault="00ED403C" w:rsidP="00ED403C">
            <w:pPr>
              <w:spacing w:after="0" w:line="240" w:lineRule="auto"/>
              <w:jc w:val="center"/>
            </w:pPr>
            <w:r w:rsidRPr="00785D3F">
              <w:t>javor</w:t>
            </w:r>
          </w:p>
        </w:tc>
        <w:tc>
          <w:tcPr>
            <w:tcW w:w="993" w:type="dxa"/>
            <w:shd w:val="clear" w:color="auto" w:fill="D0CECE" w:themeFill="background2" w:themeFillShade="E6"/>
            <w:vAlign w:val="center"/>
          </w:tcPr>
          <w:p w:rsidR="00ED403C" w:rsidRDefault="00ED403C" w:rsidP="00ED403C">
            <w:pPr>
              <w:spacing w:after="0" w:line="240" w:lineRule="auto"/>
              <w:jc w:val="center"/>
            </w:pPr>
            <w:r>
              <w:t>j</w:t>
            </w:r>
            <w:r w:rsidRPr="00785D3F">
              <w:t>ilm</w:t>
            </w:r>
          </w:p>
        </w:tc>
        <w:tc>
          <w:tcPr>
            <w:tcW w:w="867" w:type="dxa"/>
            <w:shd w:val="clear" w:color="auto" w:fill="D0CECE" w:themeFill="background2" w:themeFillShade="E6"/>
            <w:vAlign w:val="center"/>
          </w:tcPr>
          <w:p w:rsidR="00ED403C" w:rsidRDefault="00ED403C" w:rsidP="00ED403C">
            <w:pPr>
              <w:spacing w:after="0" w:line="240" w:lineRule="auto"/>
              <w:jc w:val="center"/>
            </w:pPr>
            <w:r w:rsidRPr="00785D3F">
              <w:t>bříza</w:t>
            </w:r>
          </w:p>
        </w:tc>
        <w:tc>
          <w:tcPr>
            <w:tcW w:w="1134" w:type="dxa"/>
            <w:shd w:val="clear" w:color="auto" w:fill="D0CECE" w:themeFill="background2" w:themeFillShade="E6"/>
            <w:vAlign w:val="center"/>
          </w:tcPr>
          <w:p w:rsidR="00ED403C" w:rsidRDefault="00ED403C" w:rsidP="00ED403C">
            <w:pPr>
              <w:spacing w:after="0" w:line="240" w:lineRule="auto"/>
              <w:jc w:val="center"/>
            </w:pPr>
            <w:r w:rsidRPr="00785D3F">
              <w:t>lípa</w:t>
            </w:r>
          </w:p>
        </w:tc>
        <w:tc>
          <w:tcPr>
            <w:tcW w:w="1134" w:type="dxa"/>
            <w:shd w:val="clear" w:color="auto" w:fill="D0CECE" w:themeFill="background2" w:themeFillShade="E6"/>
            <w:vAlign w:val="center"/>
          </w:tcPr>
          <w:p w:rsidR="00ED403C" w:rsidRDefault="00ED403C" w:rsidP="00ED403C">
            <w:pPr>
              <w:spacing w:after="0" w:line="240" w:lineRule="auto"/>
              <w:jc w:val="center"/>
            </w:pPr>
            <w:r>
              <w:t>o</w:t>
            </w:r>
            <w:r w:rsidRPr="00785D3F">
              <w:t>lše</w:t>
            </w:r>
          </w:p>
        </w:tc>
        <w:tc>
          <w:tcPr>
            <w:tcW w:w="567" w:type="dxa"/>
            <w:shd w:val="clear" w:color="auto" w:fill="D0CECE" w:themeFill="background2" w:themeFillShade="E6"/>
            <w:vAlign w:val="center"/>
          </w:tcPr>
          <w:p w:rsidR="00ED403C" w:rsidRDefault="00ED403C" w:rsidP="00ED403C">
            <w:pPr>
              <w:spacing w:after="0" w:line="240" w:lineRule="auto"/>
              <w:jc w:val="center"/>
            </w:pPr>
            <w:r w:rsidRPr="00785D3F">
              <w:t>ostatní listnaté</w:t>
            </w:r>
          </w:p>
        </w:tc>
        <w:tc>
          <w:tcPr>
            <w:tcW w:w="708" w:type="dxa"/>
            <w:shd w:val="clear" w:color="auto" w:fill="D0CECE" w:themeFill="background2" w:themeFillShade="E6"/>
            <w:vAlign w:val="center"/>
          </w:tcPr>
          <w:p w:rsidR="00ED403C" w:rsidRDefault="00ED403C" w:rsidP="00ED403C">
            <w:pPr>
              <w:spacing w:after="0" w:line="240" w:lineRule="auto"/>
              <w:jc w:val="center"/>
            </w:pPr>
            <w:r w:rsidRPr="00785D3F">
              <w:t>celkem listnaté</w:t>
            </w:r>
          </w:p>
        </w:tc>
        <w:tc>
          <w:tcPr>
            <w:tcW w:w="709" w:type="dxa"/>
            <w:shd w:val="clear" w:color="auto" w:fill="D0CECE" w:themeFill="background2" w:themeFillShade="E6"/>
            <w:vAlign w:val="center"/>
          </w:tcPr>
          <w:p w:rsidR="00ED403C" w:rsidRDefault="00ED403C" w:rsidP="00ED403C">
            <w:pPr>
              <w:spacing w:after="0" w:line="240" w:lineRule="auto"/>
              <w:jc w:val="center"/>
            </w:pPr>
            <w:r>
              <w:t>holina</w:t>
            </w:r>
          </w:p>
        </w:tc>
      </w:tr>
      <w:tr w:rsidR="00ED403C" w:rsidTr="00ED403C">
        <w:tc>
          <w:tcPr>
            <w:tcW w:w="1696" w:type="dxa"/>
            <w:vAlign w:val="center"/>
          </w:tcPr>
          <w:p w:rsidR="00ED403C" w:rsidRDefault="00ED403C" w:rsidP="00ED403C">
            <w:pPr>
              <w:spacing w:after="0" w:line="240" w:lineRule="auto"/>
              <w:jc w:val="center"/>
            </w:pPr>
            <w:r w:rsidRPr="00785D3F">
              <w:t>přirozená</w:t>
            </w:r>
          </w:p>
        </w:tc>
        <w:tc>
          <w:tcPr>
            <w:tcW w:w="709" w:type="dxa"/>
            <w:vAlign w:val="center"/>
          </w:tcPr>
          <w:p w:rsidR="00ED403C" w:rsidRDefault="00ED403C" w:rsidP="00ED403C">
            <w:pPr>
              <w:spacing w:after="0" w:line="240" w:lineRule="auto"/>
              <w:jc w:val="center"/>
            </w:pPr>
            <w:r w:rsidRPr="00785D3F">
              <w:t>0,6</w:t>
            </w:r>
          </w:p>
        </w:tc>
        <w:tc>
          <w:tcPr>
            <w:tcW w:w="692" w:type="dxa"/>
            <w:vAlign w:val="center"/>
          </w:tcPr>
          <w:p w:rsidR="00ED403C" w:rsidRDefault="00ED403C" w:rsidP="00ED403C">
            <w:pPr>
              <w:spacing w:after="0" w:line="240" w:lineRule="auto"/>
              <w:jc w:val="center"/>
            </w:pPr>
            <w:r w:rsidRPr="00785D3F">
              <w:t>0,7</w:t>
            </w:r>
          </w:p>
        </w:tc>
        <w:tc>
          <w:tcPr>
            <w:tcW w:w="993" w:type="dxa"/>
            <w:vAlign w:val="center"/>
          </w:tcPr>
          <w:p w:rsidR="00ED403C" w:rsidRDefault="00ED403C" w:rsidP="00ED403C">
            <w:pPr>
              <w:spacing w:after="0" w:line="240" w:lineRule="auto"/>
              <w:jc w:val="center"/>
            </w:pPr>
            <w:r>
              <w:t>0,3</w:t>
            </w:r>
          </w:p>
        </w:tc>
        <w:tc>
          <w:tcPr>
            <w:tcW w:w="867" w:type="dxa"/>
            <w:vAlign w:val="center"/>
          </w:tcPr>
          <w:p w:rsidR="00ED403C" w:rsidRDefault="00ED403C" w:rsidP="00ED403C">
            <w:pPr>
              <w:spacing w:after="0" w:line="240" w:lineRule="auto"/>
              <w:jc w:val="center"/>
            </w:pPr>
            <w:r>
              <w:t>0,8</w:t>
            </w:r>
          </w:p>
        </w:tc>
        <w:tc>
          <w:tcPr>
            <w:tcW w:w="1134" w:type="dxa"/>
            <w:vAlign w:val="center"/>
          </w:tcPr>
          <w:p w:rsidR="00ED403C" w:rsidRDefault="00ED403C" w:rsidP="00ED403C">
            <w:pPr>
              <w:spacing w:after="0" w:line="240" w:lineRule="auto"/>
              <w:jc w:val="center"/>
            </w:pPr>
            <w:r>
              <w:t>0,8</w:t>
            </w:r>
          </w:p>
        </w:tc>
        <w:tc>
          <w:tcPr>
            <w:tcW w:w="1134" w:type="dxa"/>
            <w:vAlign w:val="center"/>
          </w:tcPr>
          <w:p w:rsidR="00ED403C" w:rsidRDefault="00ED403C" w:rsidP="00ED403C">
            <w:pPr>
              <w:spacing w:after="0" w:line="240" w:lineRule="auto"/>
              <w:jc w:val="center"/>
            </w:pPr>
            <w:r>
              <w:t>0,6</w:t>
            </w:r>
          </w:p>
        </w:tc>
        <w:tc>
          <w:tcPr>
            <w:tcW w:w="567" w:type="dxa"/>
            <w:vAlign w:val="center"/>
          </w:tcPr>
          <w:p w:rsidR="00ED403C" w:rsidRDefault="00ED403C" w:rsidP="00ED403C">
            <w:pPr>
              <w:spacing w:after="0" w:line="240" w:lineRule="auto"/>
              <w:jc w:val="center"/>
            </w:pPr>
            <w:r>
              <w:t>0,3</w:t>
            </w:r>
          </w:p>
        </w:tc>
        <w:tc>
          <w:tcPr>
            <w:tcW w:w="708" w:type="dxa"/>
            <w:vAlign w:val="center"/>
          </w:tcPr>
          <w:p w:rsidR="00ED403C" w:rsidRDefault="00ED403C" w:rsidP="00ED403C">
            <w:pPr>
              <w:spacing w:after="0" w:line="240" w:lineRule="auto"/>
              <w:jc w:val="center"/>
            </w:pPr>
            <w:r>
              <w:t>65,3</w:t>
            </w:r>
          </w:p>
        </w:tc>
        <w:tc>
          <w:tcPr>
            <w:tcW w:w="709" w:type="dxa"/>
            <w:vAlign w:val="center"/>
          </w:tcPr>
          <w:p w:rsidR="00ED403C" w:rsidRDefault="00ED403C" w:rsidP="00ED403C">
            <w:pPr>
              <w:spacing w:after="0" w:line="240" w:lineRule="auto"/>
              <w:jc w:val="center"/>
            </w:pPr>
            <w:r>
              <w:t>0,0</w:t>
            </w:r>
          </w:p>
        </w:tc>
      </w:tr>
      <w:tr w:rsidR="00ED403C" w:rsidTr="00ED403C">
        <w:tc>
          <w:tcPr>
            <w:tcW w:w="1696" w:type="dxa"/>
            <w:vAlign w:val="center"/>
          </w:tcPr>
          <w:p w:rsidR="00ED403C" w:rsidRDefault="00ED403C" w:rsidP="00ED403C">
            <w:pPr>
              <w:spacing w:after="0" w:line="240" w:lineRule="auto"/>
              <w:jc w:val="center"/>
            </w:pPr>
            <w:r>
              <w:t>s</w:t>
            </w:r>
            <w:r w:rsidRPr="00785D3F">
              <w:t>oučasná</w:t>
            </w:r>
          </w:p>
        </w:tc>
        <w:tc>
          <w:tcPr>
            <w:tcW w:w="709" w:type="dxa"/>
            <w:vAlign w:val="center"/>
          </w:tcPr>
          <w:p w:rsidR="00ED403C" w:rsidRDefault="00ED403C" w:rsidP="00ED403C">
            <w:pPr>
              <w:spacing w:after="0" w:line="240" w:lineRule="auto"/>
              <w:jc w:val="center"/>
            </w:pPr>
            <w:r w:rsidRPr="00785D3F">
              <w:t>1,4</w:t>
            </w:r>
          </w:p>
        </w:tc>
        <w:tc>
          <w:tcPr>
            <w:tcW w:w="692" w:type="dxa"/>
            <w:vAlign w:val="center"/>
          </w:tcPr>
          <w:p w:rsidR="00ED403C" w:rsidRDefault="00ED403C" w:rsidP="00ED403C">
            <w:pPr>
              <w:spacing w:after="0" w:line="240" w:lineRule="auto"/>
              <w:jc w:val="center"/>
            </w:pPr>
            <w:r>
              <w:t>1,4</w:t>
            </w:r>
          </w:p>
        </w:tc>
        <w:tc>
          <w:tcPr>
            <w:tcW w:w="993" w:type="dxa"/>
            <w:vAlign w:val="center"/>
          </w:tcPr>
          <w:p w:rsidR="00ED403C" w:rsidRDefault="00ED403C" w:rsidP="00ED403C">
            <w:pPr>
              <w:spacing w:after="0" w:line="240" w:lineRule="auto"/>
              <w:jc w:val="center"/>
            </w:pPr>
            <w:r>
              <w:t>0,0</w:t>
            </w:r>
          </w:p>
        </w:tc>
        <w:tc>
          <w:tcPr>
            <w:tcW w:w="867" w:type="dxa"/>
            <w:vAlign w:val="center"/>
          </w:tcPr>
          <w:p w:rsidR="00ED403C" w:rsidRDefault="00ED403C" w:rsidP="00ED403C">
            <w:pPr>
              <w:spacing w:after="0" w:line="240" w:lineRule="auto"/>
              <w:jc w:val="center"/>
            </w:pPr>
            <w:r>
              <w:t>2,8</w:t>
            </w:r>
          </w:p>
        </w:tc>
        <w:tc>
          <w:tcPr>
            <w:tcW w:w="1134" w:type="dxa"/>
            <w:vAlign w:val="center"/>
          </w:tcPr>
          <w:p w:rsidR="00ED403C" w:rsidRDefault="00ED403C" w:rsidP="00ED403C">
            <w:pPr>
              <w:spacing w:after="0" w:line="240" w:lineRule="auto"/>
              <w:jc w:val="center"/>
            </w:pPr>
            <w:r>
              <w:t>1,1</w:t>
            </w:r>
          </w:p>
        </w:tc>
        <w:tc>
          <w:tcPr>
            <w:tcW w:w="1134" w:type="dxa"/>
            <w:vAlign w:val="center"/>
          </w:tcPr>
          <w:p w:rsidR="00ED403C" w:rsidRDefault="00ED403C" w:rsidP="00ED403C">
            <w:pPr>
              <w:spacing w:after="0" w:line="240" w:lineRule="auto"/>
              <w:jc w:val="center"/>
            </w:pPr>
            <w:r>
              <w:t>1,6</w:t>
            </w:r>
          </w:p>
        </w:tc>
        <w:tc>
          <w:tcPr>
            <w:tcW w:w="567" w:type="dxa"/>
            <w:vAlign w:val="center"/>
          </w:tcPr>
          <w:p w:rsidR="00ED403C" w:rsidRDefault="00ED403C" w:rsidP="00ED403C">
            <w:pPr>
              <w:spacing w:after="0" w:line="240" w:lineRule="auto"/>
              <w:jc w:val="center"/>
            </w:pPr>
            <w:r>
              <w:t>1,6</w:t>
            </w:r>
          </w:p>
        </w:tc>
        <w:tc>
          <w:tcPr>
            <w:tcW w:w="708" w:type="dxa"/>
            <w:vAlign w:val="center"/>
          </w:tcPr>
          <w:p w:rsidR="00ED403C" w:rsidRDefault="00ED403C" w:rsidP="00ED403C">
            <w:pPr>
              <w:spacing w:after="0" w:line="240" w:lineRule="auto"/>
              <w:jc w:val="center"/>
            </w:pPr>
            <w:r>
              <w:t>25,9</w:t>
            </w:r>
          </w:p>
        </w:tc>
        <w:tc>
          <w:tcPr>
            <w:tcW w:w="709" w:type="dxa"/>
            <w:vAlign w:val="center"/>
          </w:tcPr>
          <w:p w:rsidR="00ED403C" w:rsidRDefault="00ED403C" w:rsidP="00ED403C">
            <w:pPr>
              <w:spacing w:after="0" w:line="240" w:lineRule="auto"/>
              <w:jc w:val="center"/>
            </w:pPr>
            <w:r>
              <w:t>1,2</w:t>
            </w:r>
          </w:p>
        </w:tc>
      </w:tr>
      <w:tr w:rsidR="00ED403C" w:rsidTr="00ED403C">
        <w:tc>
          <w:tcPr>
            <w:tcW w:w="1696" w:type="dxa"/>
            <w:vAlign w:val="center"/>
          </w:tcPr>
          <w:p w:rsidR="00ED403C" w:rsidRDefault="00ED403C" w:rsidP="00ED403C">
            <w:pPr>
              <w:spacing w:after="0" w:line="240" w:lineRule="auto"/>
              <w:jc w:val="center"/>
            </w:pPr>
            <w:r w:rsidRPr="00785D3F">
              <w:t>doporučená</w:t>
            </w:r>
          </w:p>
        </w:tc>
        <w:tc>
          <w:tcPr>
            <w:tcW w:w="709" w:type="dxa"/>
            <w:vAlign w:val="center"/>
          </w:tcPr>
          <w:p w:rsidR="00ED403C" w:rsidRDefault="00ED403C" w:rsidP="00ED403C">
            <w:pPr>
              <w:spacing w:after="0" w:line="240" w:lineRule="auto"/>
              <w:jc w:val="center"/>
            </w:pPr>
            <w:r w:rsidRPr="00785D3F">
              <w:t>0,7</w:t>
            </w:r>
          </w:p>
        </w:tc>
        <w:tc>
          <w:tcPr>
            <w:tcW w:w="692" w:type="dxa"/>
            <w:vAlign w:val="center"/>
          </w:tcPr>
          <w:p w:rsidR="00ED403C" w:rsidRDefault="00ED403C" w:rsidP="00ED403C">
            <w:pPr>
              <w:spacing w:after="0" w:line="240" w:lineRule="auto"/>
              <w:jc w:val="center"/>
            </w:pPr>
            <w:r>
              <w:t>1,5</w:t>
            </w:r>
          </w:p>
        </w:tc>
        <w:tc>
          <w:tcPr>
            <w:tcW w:w="993" w:type="dxa"/>
            <w:vAlign w:val="center"/>
          </w:tcPr>
          <w:p w:rsidR="00ED403C" w:rsidRDefault="00ED403C" w:rsidP="00ED403C">
            <w:pPr>
              <w:spacing w:after="0" w:line="240" w:lineRule="auto"/>
              <w:jc w:val="center"/>
            </w:pPr>
            <w:r>
              <w:t>0,3</w:t>
            </w:r>
          </w:p>
        </w:tc>
        <w:tc>
          <w:tcPr>
            <w:tcW w:w="867" w:type="dxa"/>
            <w:vAlign w:val="center"/>
          </w:tcPr>
          <w:p w:rsidR="00ED403C" w:rsidRDefault="00ED403C" w:rsidP="00ED403C">
            <w:pPr>
              <w:spacing w:after="0" w:line="240" w:lineRule="auto"/>
              <w:jc w:val="center"/>
            </w:pPr>
            <w:r>
              <w:t>0,8</w:t>
            </w:r>
          </w:p>
        </w:tc>
        <w:tc>
          <w:tcPr>
            <w:tcW w:w="1134" w:type="dxa"/>
            <w:vAlign w:val="center"/>
          </w:tcPr>
          <w:p w:rsidR="00ED403C" w:rsidRDefault="00ED403C" w:rsidP="00ED403C">
            <w:pPr>
              <w:spacing w:after="0" w:line="240" w:lineRule="auto"/>
              <w:jc w:val="center"/>
            </w:pPr>
            <w:r>
              <w:t>3,2</w:t>
            </w:r>
          </w:p>
        </w:tc>
        <w:tc>
          <w:tcPr>
            <w:tcW w:w="1134" w:type="dxa"/>
            <w:vAlign w:val="center"/>
          </w:tcPr>
          <w:p w:rsidR="00ED403C" w:rsidRDefault="00ED403C" w:rsidP="00ED403C">
            <w:pPr>
              <w:spacing w:after="0" w:line="240" w:lineRule="auto"/>
              <w:jc w:val="center"/>
            </w:pPr>
            <w:r>
              <w:t>0,6</w:t>
            </w:r>
          </w:p>
        </w:tc>
        <w:tc>
          <w:tcPr>
            <w:tcW w:w="567" w:type="dxa"/>
            <w:vAlign w:val="center"/>
          </w:tcPr>
          <w:p w:rsidR="00ED403C" w:rsidRDefault="00ED403C" w:rsidP="00ED403C">
            <w:pPr>
              <w:spacing w:after="0" w:line="240" w:lineRule="auto"/>
              <w:jc w:val="center"/>
            </w:pPr>
            <w:r>
              <w:t>0,6</w:t>
            </w:r>
          </w:p>
        </w:tc>
        <w:tc>
          <w:tcPr>
            <w:tcW w:w="708" w:type="dxa"/>
            <w:vAlign w:val="center"/>
          </w:tcPr>
          <w:p w:rsidR="00ED403C" w:rsidRDefault="00ED403C" w:rsidP="00ED403C">
            <w:pPr>
              <w:spacing w:after="0" w:line="240" w:lineRule="auto"/>
              <w:jc w:val="center"/>
            </w:pPr>
            <w:r>
              <w:t>35,6</w:t>
            </w:r>
          </w:p>
        </w:tc>
        <w:tc>
          <w:tcPr>
            <w:tcW w:w="709" w:type="dxa"/>
            <w:vAlign w:val="center"/>
          </w:tcPr>
          <w:p w:rsidR="00ED403C" w:rsidRDefault="00ED403C" w:rsidP="00ED403C">
            <w:pPr>
              <w:spacing w:after="0" w:line="240" w:lineRule="auto"/>
              <w:jc w:val="center"/>
            </w:pPr>
            <w:r>
              <w:t>0.0</w:t>
            </w:r>
          </w:p>
        </w:tc>
      </w:tr>
    </w:tbl>
    <w:p w:rsidR="00ED403C" w:rsidRPr="00144370" w:rsidRDefault="00ED403C" w:rsidP="00ED403C">
      <w:pPr>
        <w:jc w:val="both"/>
        <w:rPr>
          <w:i/>
          <w:sz w:val="20"/>
          <w:szCs w:val="20"/>
        </w:rPr>
      </w:pPr>
      <w:r w:rsidRPr="00144370">
        <w:rPr>
          <w:i/>
          <w:sz w:val="20"/>
          <w:szCs w:val="20"/>
        </w:rPr>
        <w:t>Zdroj: Zpráva o stavu lesa a lesního hospodářství ČR v roce 2015</w:t>
      </w:r>
    </w:p>
    <w:p w:rsidR="00ED403C" w:rsidRDefault="00ED403C" w:rsidP="003168C2">
      <w:pPr>
        <w:spacing w:after="120" w:line="259" w:lineRule="auto"/>
        <w:jc w:val="both"/>
      </w:pPr>
      <w:r>
        <w:t>S nárůstem odlišností stanovištních podmínek od růstového optima smrku se zvyšuje nebezpečí poškození smrkových monokultur nahodilými těžbami. Výše celkové objemové produkce smrkových monokultur, považovaná v minulosti za jeden z hlavních faktorů při volbě dřevinné skladby, ustupuje do pozadí. Zvýšený důraz je kladen na kvalitu dřeva a ve stále větší míře i na plnění mimoprodukčních funkcí lesa. Od odklonu od monokulturního smrkového hospodaření se tedy očekává lepší plnění požadovaných ekologických, sociálních i ekonomických funkcí.</w:t>
      </w:r>
    </w:p>
    <w:p w:rsidR="00ED403C" w:rsidRDefault="00ED403C" w:rsidP="003168C2">
      <w:pPr>
        <w:spacing w:after="120" w:line="259" w:lineRule="auto"/>
        <w:jc w:val="both"/>
      </w:pPr>
      <w:r w:rsidRPr="002967B5">
        <w:rPr>
          <w:i/>
        </w:rPr>
        <w:t>„Změna hospodaření ve smrkových monokulturách je možná dvojím postupem, a to úpravou dřevinné skladby (přeměnou) nebo změnou prostorové a věkové struktury (převodem hospodářského způsobu nebo jeho formy). Pěstební opatření obou postupů mohou na sebe navazovat nebo se mohou prolínat. Nově používaný termín přestavba (transformace) lesa je souhrnný pojem pro oba uvedené současně probíhající procesy. Nejedná se o návrat k přirozené dřevinné skladbě daného stanoviště, ale o tvorbu smíšených, věkově a prostorově strukturovaných porostů s takovým zastoupením smrku, aby nebyla nevratně ohrožena produktivita stanoviště,“</w:t>
      </w:r>
      <w:r>
        <w:t xml:space="preserve"> upřesňují Jiří Souček z V</w:t>
      </w:r>
      <w:r w:rsidR="00357E43">
        <w:t>ÚLHM</w:t>
      </w:r>
      <w:r>
        <w:t xml:space="preserve">, v. v. i., Výzkumné stanice Opočno a Vladimír Tesař z Lesnické a dřevařské fakulty Mendelovy zemědělské a lesnické univerzity v Brně. Oba se transformací </w:t>
      </w:r>
      <w:r>
        <w:lastRenderedPageBreak/>
        <w:t xml:space="preserve">monokultur dlouhodobě zabývají a společně také zpracovali Metodiku přestavby smrkových monokultur na stanovištích přirozených smíšených porostů.  </w:t>
      </w:r>
    </w:p>
    <w:p w:rsidR="00ED403C" w:rsidRDefault="00ED403C" w:rsidP="003168C2">
      <w:pPr>
        <w:spacing w:after="120" w:line="259" w:lineRule="auto"/>
        <w:jc w:val="both"/>
        <w:rPr>
          <w:b/>
        </w:rPr>
      </w:pPr>
      <w:r>
        <w:t xml:space="preserve">Smrk ztrácí růstový potenciál a vitalitu tím více, čím se stanoviště liší od jeho životních nároků. </w:t>
      </w:r>
      <w:r w:rsidRPr="007D5728">
        <w:rPr>
          <w:b/>
        </w:rPr>
        <w:t xml:space="preserve">Vysokému riziku jsou smrkové porosty vystaveny na stanovištích s ročních úhrnem srážek pod 600 mm (300 – 350 mm ve vegetačním období). Stres z nedostatečného zásobování vodou zvyšuje riziko napadení biotickými škůdci. Přirozeně mělký kořenový systém není zárukou takového ukotvení v půdě, aby smrk odolal náporům vichřice. </w:t>
      </w:r>
    </w:p>
    <w:p w:rsidR="00ED403C" w:rsidRDefault="00ED403C" w:rsidP="003168C2">
      <w:pPr>
        <w:spacing w:after="120" w:line="259" w:lineRule="auto"/>
        <w:jc w:val="both"/>
      </w:pPr>
      <w:r>
        <w:t xml:space="preserve">Doporučovaná dřevinná skladba jako optimalizovaný kompromis mezi přirozenou dřevinnou skladbou a skladbou hospodářsky výhodnou předpokládá snížení zastoupení smrku na 36,5 % (viz tabulka). Zejména v nižších a středních polohách by smrk měl být nahrazen stanovištně vhodnými dřevinami, které zvyšují stabilitu porostů a příznivě ovlivňují koloběh látek v prostředí (v současné legislativě označované za meliorační a zpevňující). </w:t>
      </w:r>
      <w:r w:rsidRPr="007D5728">
        <w:rPr>
          <w:b/>
        </w:rPr>
        <w:t xml:space="preserve">Míra jejich pozitivního působení závisí na stanovištních podmínkách, zastoupení a </w:t>
      </w:r>
      <w:proofErr w:type="spellStart"/>
      <w:r w:rsidRPr="007D5728">
        <w:rPr>
          <w:b/>
        </w:rPr>
        <w:t>cenotickém</w:t>
      </w:r>
      <w:proofErr w:type="spellEnd"/>
      <w:r w:rsidRPr="007D5728">
        <w:rPr>
          <w:b/>
        </w:rPr>
        <w:t xml:space="preserve"> postavení v porostu.</w:t>
      </w:r>
      <w:r>
        <w:rPr>
          <w:b/>
        </w:rPr>
        <w:t xml:space="preserve"> </w:t>
      </w:r>
      <w:r w:rsidRPr="00FC2D20">
        <w:t>Návrhy doporučení postupů pro přestavby</w:t>
      </w:r>
      <w:r>
        <w:rPr>
          <w:b/>
        </w:rPr>
        <w:t xml:space="preserve"> </w:t>
      </w:r>
      <w:r w:rsidRPr="0067664B">
        <w:t>tedy</w:t>
      </w:r>
      <w:r>
        <w:rPr>
          <w:b/>
        </w:rPr>
        <w:t xml:space="preserve"> </w:t>
      </w:r>
      <w:r w:rsidRPr="00DB0E83">
        <w:t>počítají s</w:t>
      </w:r>
      <w:r>
        <w:rPr>
          <w:b/>
        </w:rPr>
        <w:t xml:space="preserve"> r</w:t>
      </w:r>
      <w:r w:rsidRPr="00DB0E83">
        <w:t>ůznými</w:t>
      </w:r>
      <w:r>
        <w:t xml:space="preserve"> typy cílových hospodářství na nejrůznějších stanovištích </w:t>
      </w:r>
      <w:r w:rsidRPr="00E94263">
        <w:t>s rozmanitými podmínkami růstu a druhy půd.</w:t>
      </w:r>
      <w:r w:rsidRPr="00E94263">
        <w:rPr>
          <w:i/>
        </w:rPr>
        <w:t xml:space="preserve"> </w:t>
      </w:r>
    </w:p>
    <w:p w:rsidR="00ED403C" w:rsidRPr="00E94263" w:rsidRDefault="00ED403C" w:rsidP="003168C2">
      <w:pPr>
        <w:spacing w:after="120" w:line="259" w:lineRule="auto"/>
        <w:jc w:val="both"/>
        <w:rPr>
          <w:b/>
          <w:i/>
        </w:rPr>
      </w:pPr>
      <w:r w:rsidRPr="00E94263">
        <w:rPr>
          <w:b/>
          <w:i/>
        </w:rPr>
        <w:t xml:space="preserve">Několik příkladů: </w:t>
      </w:r>
    </w:p>
    <w:p w:rsidR="00C814F9" w:rsidRDefault="00ED403C" w:rsidP="003168C2">
      <w:pPr>
        <w:spacing w:after="120" w:line="259" w:lineRule="auto"/>
        <w:jc w:val="both"/>
      </w:pPr>
      <w:r w:rsidRPr="00C814F9">
        <w:rPr>
          <w:b/>
        </w:rPr>
        <w:t>Cílové borové (smíšené) hospodářství na exponovaných stanovištích</w:t>
      </w:r>
      <w:r>
        <w:t xml:space="preserve"> – hospodářský soubor 21 (31): V přirozené dřevinné skladbě převládá dub zimní s dalšími listnáči. </w:t>
      </w:r>
      <w:r w:rsidR="00C814F9">
        <w:t>Stanovištní podmínky smrku nevyhovují, případné smrkové porosty se již od středního věku přirozeně prořeďují, jejich produkční potenciál je velmi nízký, smrkové monokultury zvyšují riziko degradace půd prostřednictvím nepříznivých humusových forem. Cílové borové hospodářství je zaměřené na objemovou produkci. Cílem přestavby je změna dřevinné skladby na porosty s úplnou převahou borovice, popř. větší účastí dubu, nejlépe dvouetážové.</w:t>
      </w:r>
    </w:p>
    <w:p w:rsidR="00ED403C" w:rsidRDefault="00ED403C" w:rsidP="003168C2">
      <w:pPr>
        <w:spacing w:after="120" w:line="259" w:lineRule="auto"/>
        <w:jc w:val="both"/>
      </w:pPr>
      <w:r w:rsidRPr="00C814F9">
        <w:rPr>
          <w:b/>
        </w:rPr>
        <w:t>Cílové dubové hospodářství na živných a obohacených půdách</w:t>
      </w:r>
      <w:r w:rsidR="00C814F9">
        <w:t xml:space="preserve"> (HS 25)</w:t>
      </w:r>
      <w:r>
        <w:t xml:space="preserve">: Cílem přestavby je záměna smrku za smíšené listnaté porosty (buk, lípa, popři. i jedle) na </w:t>
      </w:r>
      <w:proofErr w:type="spellStart"/>
      <w:r>
        <w:t>oglejených</w:t>
      </w:r>
      <w:proofErr w:type="spellEnd"/>
      <w:r>
        <w:t xml:space="preserve"> stanovištích. Takové porosty se produkcí přinejmenším vyrovnají smrkovým porostům, přičemž zlepší ekologický potenciál stanovišť. </w:t>
      </w:r>
    </w:p>
    <w:p w:rsidR="00ED403C" w:rsidRDefault="00ED403C" w:rsidP="003168C2">
      <w:pPr>
        <w:spacing w:after="120" w:line="259" w:lineRule="auto"/>
        <w:jc w:val="both"/>
      </w:pPr>
      <w:r w:rsidRPr="00C814F9">
        <w:rPr>
          <w:b/>
        </w:rPr>
        <w:t>Cílové bukové hospodářství na bohatších vysychavých půdách</w:t>
      </w:r>
      <w:r>
        <w:t xml:space="preserve"> – HS 31: Cílem přestavby je úplná záměna smrku bukem, případně dalšími dřevinami, které buk přirozeně doprovázejí. Alternativní hospodářskou dřevinou může být borovice. </w:t>
      </w:r>
    </w:p>
    <w:p w:rsidR="007F2CA0" w:rsidRDefault="007F2CA0" w:rsidP="003168C2">
      <w:pPr>
        <w:spacing w:after="120" w:line="259" w:lineRule="auto"/>
        <w:jc w:val="both"/>
      </w:pPr>
      <w:r>
        <w:t xml:space="preserve">Transformace lesa je značně dlouhodobý proces, změny zastoupení dřevin jsou pozvolné a výraznější výsledky se projeví v průběhu několika lesnických generací. Autoři uvádějí, že navržené postupy transformace zohledňují empirické zkušenosti předchozích generací lesních hospodářů. </w:t>
      </w:r>
    </w:p>
    <w:p w:rsidR="00ED403C" w:rsidRDefault="007F2CA0" w:rsidP="003168C2">
      <w:pPr>
        <w:spacing w:after="120" w:line="259" w:lineRule="auto"/>
        <w:jc w:val="both"/>
      </w:pPr>
      <w:r>
        <w:t>Podrobně</w:t>
      </w:r>
      <w:r w:rsidR="00ED403C">
        <w:t xml:space="preserve"> jsou postupy popsány v publikaci, která je volně dostupná na webových stránkách VÚLHM</w:t>
      </w:r>
      <w:r w:rsidR="00357E43">
        <w:t>,</w:t>
      </w:r>
      <w:r w:rsidR="00ED403C">
        <w:t xml:space="preserve"> Metodika přestavby smrkových monokultur na stanovištích přirozených smíšených porostů: </w:t>
      </w:r>
      <w:hyperlink r:id="rId9" w:history="1">
        <w:r w:rsidR="00ED403C" w:rsidRPr="00461075">
          <w:rPr>
            <w:rStyle w:val="Hypertextovodkaz"/>
          </w:rPr>
          <w:t>http://www.vulhm.cz/sites/File/vydavatelska_cinnost/lesnicky_pruvodce/lp_2008_04.pdf</w:t>
        </w:r>
      </w:hyperlink>
    </w:p>
    <w:p w:rsidR="00ED403C" w:rsidRDefault="00ED403C" w:rsidP="003168C2">
      <w:pPr>
        <w:spacing w:after="120" w:line="259" w:lineRule="auto"/>
        <w:jc w:val="both"/>
        <w:rPr>
          <w:i/>
        </w:rPr>
      </w:pPr>
      <w:r w:rsidRPr="00C814F9">
        <w:rPr>
          <w:b/>
          <w:i/>
        </w:rPr>
        <w:t>Kontakt na autora metodiky:</w:t>
      </w:r>
      <w:r w:rsidR="00C814F9">
        <w:rPr>
          <w:i/>
        </w:rPr>
        <w:t xml:space="preserve"> </w:t>
      </w:r>
      <w:r w:rsidRPr="00617CBE">
        <w:rPr>
          <w:i/>
        </w:rPr>
        <w:t>Ing. Jiří Souček, Ph.D.</w:t>
      </w:r>
      <w:r w:rsidR="00C814F9">
        <w:rPr>
          <w:i/>
        </w:rPr>
        <w:t xml:space="preserve">, </w:t>
      </w:r>
      <w:r w:rsidR="00C814F9" w:rsidRPr="00617CBE">
        <w:rPr>
          <w:i/>
        </w:rPr>
        <w:t xml:space="preserve">e-mail: </w:t>
      </w:r>
      <w:hyperlink r:id="rId10" w:history="1">
        <w:r w:rsidR="00C814F9" w:rsidRPr="00345B3F">
          <w:rPr>
            <w:rStyle w:val="Hypertextovodkaz"/>
            <w:i/>
          </w:rPr>
          <w:t>soucek@vulhmop.cz</w:t>
        </w:r>
      </w:hyperlink>
      <w:r w:rsidR="00C814F9">
        <w:rPr>
          <w:i/>
        </w:rPr>
        <w:t xml:space="preserve">, </w:t>
      </w:r>
      <w:r w:rsidRPr="00617CBE">
        <w:rPr>
          <w:i/>
        </w:rPr>
        <w:t>Výzkumný ústav lesního hospodářství a myslivosti, v. v. i., Výzkumná stanice Opočno</w:t>
      </w:r>
    </w:p>
    <w:p w:rsidR="007F2CA0" w:rsidRPr="003168C2" w:rsidRDefault="007F2CA0" w:rsidP="003168C2">
      <w:pPr>
        <w:spacing w:after="120" w:line="259" w:lineRule="auto"/>
        <w:rPr>
          <w:i/>
        </w:rPr>
      </w:pPr>
      <w:bookmarkStart w:id="0" w:name="_GoBack"/>
      <w:bookmarkEnd w:id="0"/>
    </w:p>
    <w:sectPr w:rsidR="007F2CA0" w:rsidRPr="003168C2" w:rsidSect="0007569F">
      <w:headerReference w:type="default" r:id="rId11"/>
      <w:pgSz w:w="11906" w:h="16838"/>
      <w:pgMar w:top="3119" w:right="1134" w:bottom="851"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B2" w:rsidRDefault="001708B2" w:rsidP="00BD1C47">
      <w:pPr>
        <w:spacing w:after="0" w:line="240" w:lineRule="auto"/>
      </w:pPr>
      <w:r>
        <w:separator/>
      </w:r>
    </w:p>
  </w:endnote>
  <w:endnote w:type="continuationSeparator" w:id="0">
    <w:p w:rsidR="001708B2" w:rsidRDefault="001708B2" w:rsidP="00BD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B2" w:rsidRDefault="001708B2" w:rsidP="00BD1C47">
      <w:pPr>
        <w:spacing w:after="0" w:line="240" w:lineRule="auto"/>
      </w:pPr>
      <w:r>
        <w:separator/>
      </w:r>
    </w:p>
  </w:footnote>
  <w:footnote w:type="continuationSeparator" w:id="0">
    <w:p w:rsidR="001708B2" w:rsidRDefault="001708B2" w:rsidP="00BD1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47" w:rsidRDefault="005C5218">
    <w:pPr>
      <w:pStyle w:val="Zhlav"/>
    </w:pPr>
    <w:r>
      <w:rPr>
        <w:noProof/>
        <w:lang w:eastAsia="cs-CZ"/>
      </w:rPr>
      <w:drawing>
        <wp:anchor distT="0" distB="0" distL="114300" distR="114300" simplePos="0" relativeHeight="251658240" behindDoc="0" locked="0" layoutInCell="1" allowOverlap="1" wp14:anchorId="64521027" wp14:editId="3B42A67F">
          <wp:simplePos x="0" y="0"/>
          <wp:positionH relativeFrom="margin">
            <wp:align>center</wp:align>
          </wp:positionH>
          <wp:positionV relativeFrom="paragraph">
            <wp:posOffset>10491</wp:posOffset>
          </wp:positionV>
          <wp:extent cx="3215206" cy="1046861"/>
          <wp:effectExtent l="0" t="0" r="4445" b="127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zelená_černá.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5206" cy="1046861"/>
                  </a:xfrm>
                  <a:prstGeom prst="rect">
                    <a:avLst/>
                  </a:prstGeom>
                </pic:spPr>
              </pic:pic>
            </a:graphicData>
          </a:graphic>
          <wp14:sizeRelH relativeFrom="page">
            <wp14:pctWidth>0</wp14:pctWidth>
          </wp14:sizeRelH>
          <wp14:sizeRelV relativeFrom="page">
            <wp14:pctHeight>0</wp14:pctHeight>
          </wp14:sizeRelV>
        </wp:anchor>
      </w:drawing>
    </w:r>
  </w:p>
  <w:p w:rsidR="005E0D4D" w:rsidRDefault="005E0D4D" w:rsidP="00415D27">
    <w:pPr>
      <w:pStyle w:val="Zhlav"/>
    </w:pPr>
  </w:p>
  <w:p w:rsidR="005C5218" w:rsidRDefault="005C5218" w:rsidP="00415D27">
    <w:pPr>
      <w:pStyle w:val="Zhlav"/>
    </w:pPr>
  </w:p>
  <w:p w:rsidR="005C5218" w:rsidRDefault="005C5218" w:rsidP="00415D27">
    <w:pPr>
      <w:pStyle w:val="Zhlav"/>
    </w:pPr>
  </w:p>
  <w:p w:rsidR="005C5218" w:rsidRDefault="005C5218" w:rsidP="00415D27">
    <w:pPr>
      <w:pStyle w:val="Zhlav"/>
    </w:pPr>
  </w:p>
  <w:p w:rsidR="005C5218" w:rsidRDefault="005C5218" w:rsidP="00415D27">
    <w:pPr>
      <w:pStyle w:val="Zhlav"/>
    </w:pPr>
  </w:p>
  <w:p w:rsidR="005C5218" w:rsidRDefault="005C5218" w:rsidP="00415D27">
    <w:pPr>
      <w:pStyle w:val="Zhlav"/>
    </w:pPr>
  </w:p>
  <w:p w:rsidR="005C5218" w:rsidRDefault="005C5218" w:rsidP="00415D27">
    <w:pPr>
      <w:pStyle w:val="Zhlav"/>
    </w:pPr>
    <w:r>
      <w:rPr>
        <w:noProof/>
        <w:lang w:eastAsia="cs-CZ"/>
      </w:rPr>
      <mc:AlternateContent>
        <mc:Choice Requires="wps">
          <w:drawing>
            <wp:anchor distT="0" distB="0" distL="114300" distR="114300" simplePos="0" relativeHeight="251659264" behindDoc="0" locked="0" layoutInCell="1" allowOverlap="1" wp14:anchorId="684011D0" wp14:editId="7CF857DD">
              <wp:simplePos x="0" y="0"/>
              <wp:positionH relativeFrom="margin">
                <wp:posOffset>5080</wp:posOffset>
              </wp:positionH>
              <wp:positionV relativeFrom="paragraph">
                <wp:posOffset>11100</wp:posOffset>
              </wp:positionV>
              <wp:extent cx="6085840" cy="0"/>
              <wp:effectExtent l="0" t="0" r="29210" b="19050"/>
              <wp:wrapNone/>
              <wp:docPr id="10" name="Přímá spojnice 10"/>
              <wp:cNvGraphicFramePr/>
              <a:graphic xmlns:a="http://schemas.openxmlformats.org/drawingml/2006/main">
                <a:graphicData uri="http://schemas.microsoft.com/office/word/2010/wordprocessingShape">
                  <wps:wsp>
                    <wps:cNvCnPr/>
                    <wps:spPr>
                      <a:xfrm>
                        <a:off x="0" y="0"/>
                        <a:ext cx="60858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33E262" id="Přímá spojnic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85pt" to="47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" strokecolor="black [3213]" strokeweight="1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1.2pt;height:181.2pt" o:bullet="t">
        <v:imagedata r:id="rId1" o:title="art41E"/>
      </v:shape>
    </w:pict>
  </w:numPicBullet>
  <w:numPicBullet w:numPicBulletId="1">
    <w:pict>
      <v:shape id="_x0000_i1029" type="#_x0000_t75" style="width:8.4pt;height:8.4pt" o:bullet="t">
        <v:imagedata r:id="rId2" o:title="art2AC7"/>
      </v:shape>
    </w:pict>
  </w:numPicBullet>
  <w:abstractNum w:abstractNumId="0">
    <w:nsid w:val="01EF4BA1"/>
    <w:multiLevelType w:val="hybridMultilevel"/>
    <w:tmpl w:val="2278B3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E36D08"/>
    <w:multiLevelType w:val="hybridMultilevel"/>
    <w:tmpl w:val="22E407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2EA6DCB"/>
    <w:multiLevelType w:val="hybridMultilevel"/>
    <w:tmpl w:val="B4ACD4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8E85893"/>
    <w:multiLevelType w:val="hybridMultilevel"/>
    <w:tmpl w:val="836C6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4403DC"/>
    <w:multiLevelType w:val="hybridMultilevel"/>
    <w:tmpl w:val="FE628A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724992"/>
    <w:multiLevelType w:val="hybridMultilevel"/>
    <w:tmpl w:val="30B6245C"/>
    <w:lvl w:ilvl="0" w:tplc="22A09EFE">
      <w:start w:val="1"/>
      <w:numFmt w:val="bullet"/>
      <w:lvlText w:val=""/>
      <w:lvlPicBulletId w:val="1"/>
      <w:lvlJc w:val="left"/>
      <w:pPr>
        <w:tabs>
          <w:tab w:val="num" w:pos="720"/>
        </w:tabs>
        <w:ind w:left="720" w:hanging="360"/>
      </w:pPr>
      <w:rPr>
        <w:rFonts w:ascii="Symbol" w:hAnsi="Symbol" w:hint="default"/>
      </w:rPr>
    </w:lvl>
    <w:lvl w:ilvl="1" w:tplc="197270E8" w:tentative="1">
      <w:start w:val="1"/>
      <w:numFmt w:val="bullet"/>
      <w:lvlText w:val=""/>
      <w:lvlPicBulletId w:val="1"/>
      <w:lvlJc w:val="left"/>
      <w:pPr>
        <w:tabs>
          <w:tab w:val="num" w:pos="1440"/>
        </w:tabs>
        <w:ind w:left="1440" w:hanging="360"/>
      </w:pPr>
      <w:rPr>
        <w:rFonts w:ascii="Symbol" w:hAnsi="Symbol" w:hint="default"/>
      </w:rPr>
    </w:lvl>
    <w:lvl w:ilvl="2" w:tplc="F6FA6AF0" w:tentative="1">
      <w:start w:val="1"/>
      <w:numFmt w:val="bullet"/>
      <w:lvlText w:val=""/>
      <w:lvlPicBulletId w:val="1"/>
      <w:lvlJc w:val="left"/>
      <w:pPr>
        <w:tabs>
          <w:tab w:val="num" w:pos="2160"/>
        </w:tabs>
        <w:ind w:left="2160" w:hanging="360"/>
      </w:pPr>
      <w:rPr>
        <w:rFonts w:ascii="Symbol" w:hAnsi="Symbol" w:hint="default"/>
      </w:rPr>
    </w:lvl>
    <w:lvl w:ilvl="3" w:tplc="F5D81F28" w:tentative="1">
      <w:start w:val="1"/>
      <w:numFmt w:val="bullet"/>
      <w:lvlText w:val=""/>
      <w:lvlPicBulletId w:val="1"/>
      <w:lvlJc w:val="left"/>
      <w:pPr>
        <w:tabs>
          <w:tab w:val="num" w:pos="2880"/>
        </w:tabs>
        <w:ind w:left="2880" w:hanging="360"/>
      </w:pPr>
      <w:rPr>
        <w:rFonts w:ascii="Symbol" w:hAnsi="Symbol" w:hint="default"/>
      </w:rPr>
    </w:lvl>
    <w:lvl w:ilvl="4" w:tplc="B550484E" w:tentative="1">
      <w:start w:val="1"/>
      <w:numFmt w:val="bullet"/>
      <w:lvlText w:val=""/>
      <w:lvlPicBulletId w:val="1"/>
      <w:lvlJc w:val="left"/>
      <w:pPr>
        <w:tabs>
          <w:tab w:val="num" w:pos="3600"/>
        </w:tabs>
        <w:ind w:left="3600" w:hanging="360"/>
      </w:pPr>
      <w:rPr>
        <w:rFonts w:ascii="Symbol" w:hAnsi="Symbol" w:hint="default"/>
      </w:rPr>
    </w:lvl>
    <w:lvl w:ilvl="5" w:tplc="33CC9662" w:tentative="1">
      <w:start w:val="1"/>
      <w:numFmt w:val="bullet"/>
      <w:lvlText w:val=""/>
      <w:lvlPicBulletId w:val="1"/>
      <w:lvlJc w:val="left"/>
      <w:pPr>
        <w:tabs>
          <w:tab w:val="num" w:pos="4320"/>
        </w:tabs>
        <w:ind w:left="4320" w:hanging="360"/>
      </w:pPr>
      <w:rPr>
        <w:rFonts w:ascii="Symbol" w:hAnsi="Symbol" w:hint="default"/>
      </w:rPr>
    </w:lvl>
    <w:lvl w:ilvl="6" w:tplc="DAC66020" w:tentative="1">
      <w:start w:val="1"/>
      <w:numFmt w:val="bullet"/>
      <w:lvlText w:val=""/>
      <w:lvlPicBulletId w:val="1"/>
      <w:lvlJc w:val="left"/>
      <w:pPr>
        <w:tabs>
          <w:tab w:val="num" w:pos="5040"/>
        </w:tabs>
        <w:ind w:left="5040" w:hanging="360"/>
      </w:pPr>
      <w:rPr>
        <w:rFonts w:ascii="Symbol" w:hAnsi="Symbol" w:hint="default"/>
      </w:rPr>
    </w:lvl>
    <w:lvl w:ilvl="7" w:tplc="2EF0FAD8" w:tentative="1">
      <w:start w:val="1"/>
      <w:numFmt w:val="bullet"/>
      <w:lvlText w:val=""/>
      <w:lvlPicBulletId w:val="1"/>
      <w:lvlJc w:val="left"/>
      <w:pPr>
        <w:tabs>
          <w:tab w:val="num" w:pos="5760"/>
        </w:tabs>
        <w:ind w:left="5760" w:hanging="360"/>
      </w:pPr>
      <w:rPr>
        <w:rFonts w:ascii="Symbol" w:hAnsi="Symbol" w:hint="default"/>
      </w:rPr>
    </w:lvl>
    <w:lvl w:ilvl="8" w:tplc="DF1A76CE" w:tentative="1">
      <w:start w:val="1"/>
      <w:numFmt w:val="bullet"/>
      <w:lvlText w:val=""/>
      <w:lvlPicBulletId w:val="1"/>
      <w:lvlJc w:val="left"/>
      <w:pPr>
        <w:tabs>
          <w:tab w:val="num" w:pos="6480"/>
        </w:tabs>
        <w:ind w:left="6480" w:hanging="360"/>
      </w:pPr>
      <w:rPr>
        <w:rFonts w:ascii="Symbol" w:hAnsi="Symbol" w:hint="default"/>
      </w:rPr>
    </w:lvl>
  </w:abstractNum>
  <w:abstractNum w:abstractNumId="6">
    <w:nsid w:val="14856640"/>
    <w:multiLevelType w:val="hybridMultilevel"/>
    <w:tmpl w:val="BF42D2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B97235"/>
    <w:multiLevelType w:val="hybridMultilevel"/>
    <w:tmpl w:val="71AC3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BB4BEA"/>
    <w:multiLevelType w:val="hybridMultilevel"/>
    <w:tmpl w:val="07C6AE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BC43BC"/>
    <w:multiLevelType w:val="hybridMultilevel"/>
    <w:tmpl w:val="CA2A4976"/>
    <w:lvl w:ilvl="0" w:tplc="DE7CBA3A">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924C4D"/>
    <w:multiLevelType w:val="hybridMultilevel"/>
    <w:tmpl w:val="B8C63AB0"/>
    <w:lvl w:ilvl="0" w:tplc="698CAE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3142B9"/>
    <w:multiLevelType w:val="hybridMultilevel"/>
    <w:tmpl w:val="C734C530"/>
    <w:lvl w:ilvl="0" w:tplc="78E20162">
      <w:start w:val="1"/>
      <w:numFmt w:val="bullet"/>
      <w:lvlText w:val=""/>
      <w:lvlPicBulletId w:val="1"/>
      <w:lvlJc w:val="left"/>
      <w:pPr>
        <w:tabs>
          <w:tab w:val="num" w:pos="720"/>
        </w:tabs>
        <w:ind w:left="720" w:hanging="360"/>
      </w:pPr>
      <w:rPr>
        <w:rFonts w:ascii="Symbol" w:hAnsi="Symbol" w:hint="default"/>
      </w:rPr>
    </w:lvl>
    <w:lvl w:ilvl="1" w:tplc="62F83C2C" w:tentative="1">
      <w:start w:val="1"/>
      <w:numFmt w:val="bullet"/>
      <w:lvlText w:val=""/>
      <w:lvlPicBulletId w:val="1"/>
      <w:lvlJc w:val="left"/>
      <w:pPr>
        <w:tabs>
          <w:tab w:val="num" w:pos="1440"/>
        </w:tabs>
        <w:ind w:left="1440" w:hanging="360"/>
      </w:pPr>
      <w:rPr>
        <w:rFonts w:ascii="Symbol" w:hAnsi="Symbol" w:hint="default"/>
      </w:rPr>
    </w:lvl>
    <w:lvl w:ilvl="2" w:tplc="DE96BD1C" w:tentative="1">
      <w:start w:val="1"/>
      <w:numFmt w:val="bullet"/>
      <w:lvlText w:val=""/>
      <w:lvlPicBulletId w:val="1"/>
      <w:lvlJc w:val="left"/>
      <w:pPr>
        <w:tabs>
          <w:tab w:val="num" w:pos="2160"/>
        </w:tabs>
        <w:ind w:left="2160" w:hanging="360"/>
      </w:pPr>
      <w:rPr>
        <w:rFonts w:ascii="Symbol" w:hAnsi="Symbol" w:hint="default"/>
      </w:rPr>
    </w:lvl>
    <w:lvl w:ilvl="3" w:tplc="5B7AB378" w:tentative="1">
      <w:start w:val="1"/>
      <w:numFmt w:val="bullet"/>
      <w:lvlText w:val=""/>
      <w:lvlPicBulletId w:val="1"/>
      <w:lvlJc w:val="left"/>
      <w:pPr>
        <w:tabs>
          <w:tab w:val="num" w:pos="2880"/>
        </w:tabs>
        <w:ind w:left="2880" w:hanging="360"/>
      </w:pPr>
      <w:rPr>
        <w:rFonts w:ascii="Symbol" w:hAnsi="Symbol" w:hint="default"/>
      </w:rPr>
    </w:lvl>
    <w:lvl w:ilvl="4" w:tplc="85AC8024" w:tentative="1">
      <w:start w:val="1"/>
      <w:numFmt w:val="bullet"/>
      <w:lvlText w:val=""/>
      <w:lvlPicBulletId w:val="1"/>
      <w:lvlJc w:val="left"/>
      <w:pPr>
        <w:tabs>
          <w:tab w:val="num" w:pos="3600"/>
        </w:tabs>
        <w:ind w:left="3600" w:hanging="360"/>
      </w:pPr>
      <w:rPr>
        <w:rFonts w:ascii="Symbol" w:hAnsi="Symbol" w:hint="default"/>
      </w:rPr>
    </w:lvl>
    <w:lvl w:ilvl="5" w:tplc="543CE138" w:tentative="1">
      <w:start w:val="1"/>
      <w:numFmt w:val="bullet"/>
      <w:lvlText w:val=""/>
      <w:lvlPicBulletId w:val="1"/>
      <w:lvlJc w:val="left"/>
      <w:pPr>
        <w:tabs>
          <w:tab w:val="num" w:pos="4320"/>
        </w:tabs>
        <w:ind w:left="4320" w:hanging="360"/>
      </w:pPr>
      <w:rPr>
        <w:rFonts w:ascii="Symbol" w:hAnsi="Symbol" w:hint="default"/>
      </w:rPr>
    </w:lvl>
    <w:lvl w:ilvl="6" w:tplc="A35A35D2" w:tentative="1">
      <w:start w:val="1"/>
      <w:numFmt w:val="bullet"/>
      <w:lvlText w:val=""/>
      <w:lvlPicBulletId w:val="1"/>
      <w:lvlJc w:val="left"/>
      <w:pPr>
        <w:tabs>
          <w:tab w:val="num" w:pos="5040"/>
        </w:tabs>
        <w:ind w:left="5040" w:hanging="360"/>
      </w:pPr>
      <w:rPr>
        <w:rFonts w:ascii="Symbol" w:hAnsi="Symbol" w:hint="default"/>
      </w:rPr>
    </w:lvl>
    <w:lvl w:ilvl="7" w:tplc="4644FB02" w:tentative="1">
      <w:start w:val="1"/>
      <w:numFmt w:val="bullet"/>
      <w:lvlText w:val=""/>
      <w:lvlPicBulletId w:val="1"/>
      <w:lvlJc w:val="left"/>
      <w:pPr>
        <w:tabs>
          <w:tab w:val="num" w:pos="5760"/>
        </w:tabs>
        <w:ind w:left="5760" w:hanging="360"/>
      </w:pPr>
      <w:rPr>
        <w:rFonts w:ascii="Symbol" w:hAnsi="Symbol" w:hint="default"/>
      </w:rPr>
    </w:lvl>
    <w:lvl w:ilvl="8" w:tplc="3CB8C49A" w:tentative="1">
      <w:start w:val="1"/>
      <w:numFmt w:val="bullet"/>
      <w:lvlText w:val=""/>
      <w:lvlPicBulletId w:val="1"/>
      <w:lvlJc w:val="left"/>
      <w:pPr>
        <w:tabs>
          <w:tab w:val="num" w:pos="6480"/>
        </w:tabs>
        <w:ind w:left="6480" w:hanging="360"/>
      </w:pPr>
      <w:rPr>
        <w:rFonts w:ascii="Symbol" w:hAnsi="Symbol" w:hint="default"/>
      </w:rPr>
    </w:lvl>
  </w:abstractNum>
  <w:abstractNum w:abstractNumId="12">
    <w:nsid w:val="20A34C53"/>
    <w:multiLevelType w:val="hybridMultilevel"/>
    <w:tmpl w:val="A73C3182"/>
    <w:lvl w:ilvl="0" w:tplc="9FE80E8C">
      <w:start w:val="1"/>
      <w:numFmt w:val="bullet"/>
      <w:lvlText w:val=""/>
      <w:lvlPicBulletId w:val="1"/>
      <w:lvlJc w:val="left"/>
      <w:pPr>
        <w:tabs>
          <w:tab w:val="num" w:pos="720"/>
        </w:tabs>
        <w:ind w:left="720" w:hanging="360"/>
      </w:pPr>
      <w:rPr>
        <w:rFonts w:ascii="Symbol" w:hAnsi="Symbol" w:hint="default"/>
      </w:rPr>
    </w:lvl>
    <w:lvl w:ilvl="1" w:tplc="6A2EEFAC" w:tentative="1">
      <w:start w:val="1"/>
      <w:numFmt w:val="bullet"/>
      <w:lvlText w:val=""/>
      <w:lvlPicBulletId w:val="1"/>
      <w:lvlJc w:val="left"/>
      <w:pPr>
        <w:tabs>
          <w:tab w:val="num" w:pos="1440"/>
        </w:tabs>
        <w:ind w:left="1440" w:hanging="360"/>
      </w:pPr>
      <w:rPr>
        <w:rFonts w:ascii="Symbol" w:hAnsi="Symbol" w:hint="default"/>
      </w:rPr>
    </w:lvl>
    <w:lvl w:ilvl="2" w:tplc="52EA6794" w:tentative="1">
      <w:start w:val="1"/>
      <w:numFmt w:val="bullet"/>
      <w:lvlText w:val=""/>
      <w:lvlPicBulletId w:val="1"/>
      <w:lvlJc w:val="left"/>
      <w:pPr>
        <w:tabs>
          <w:tab w:val="num" w:pos="2160"/>
        </w:tabs>
        <w:ind w:left="2160" w:hanging="360"/>
      </w:pPr>
      <w:rPr>
        <w:rFonts w:ascii="Symbol" w:hAnsi="Symbol" w:hint="default"/>
      </w:rPr>
    </w:lvl>
    <w:lvl w:ilvl="3" w:tplc="29E8F274" w:tentative="1">
      <w:start w:val="1"/>
      <w:numFmt w:val="bullet"/>
      <w:lvlText w:val=""/>
      <w:lvlPicBulletId w:val="1"/>
      <w:lvlJc w:val="left"/>
      <w:pPr>
        <w:tabs>
          <w:tab w:val="num" w:pos="2880"/>
        </w:tabs>
        <w:ind w:left="2880" w:hanging="360"/>
      </w:pPr>
      <w:rPr>
        <w:rFonts w:ascii="Symbol" w:hAnsi="Symbol" w:hint="default"/>
      </w:rPr>
    </w:lvl>
    <w:lvl w:ilvl="4" w:tplc="0B365678" w:tentative="1">
      <w:start w:val="1"/>
      <w:numFmt w:val="bullet"/>
      <w:lvlText w:val=""/>
      <w:lvlPicBulletId w:val="1"/>
      <w:lvlJc w:val="left"/>
      <w:pPr>
        <w:tabs>
          <w:tab w:val="num" w:pos="3600"/>
        </w:tabs>
        <w:ind w:left="3600" w:hanging="360"/>
      </w:pPr>
      <w:rPr>
        <w:rFonts w:ascii="Symbol" w:hAnsi="Symbol" w:hint="default"/>
      </w:rPr>
    </w:lvl>
    <w:lvl w:ilvl="5" w:tplc="9F26F7DC" w:tentative="1">
      <w:start w:val="1"/>
      <w:numFmt w:val="bullet"/>
      <w:lvlText w:val=""/>
      <w:lvlPicBulletId w:val="1"/>
      <w:lvlJc w:val="left"/>
      <w:pPr>
        <w:tabs>
          <w:tab w:val="num" w:pos="4320"/>
        </w:tabs>
        <w:ind w:left="4320" w:hanging="360"/>
      </w:pPr>
      <w:rPr>
        <w:rFonts w:ascii="Symbol" w:hAnsi="Symbol" w:hint="default"/>
      </w:rPr>
    </w:lvl>
    <w:lvl w:ilvl="6" w:tplc="4D9CB9AC" w:tentative="1">
      <w:start w:val="1"/>
      <w:numFmt w:val="bullet"/>
      <w:lvlText w:val=""/>
      <w:lvlPicBulletId w:val="1"/>
      <w:lvlJc w:val="left"/>
      <w:pPr>
        <w:tabs>
          <w:tab w:val="num" w:pos="5040"/>
        </w:tabs>
        <w:ind w:left="5040" w:hanging="360"/>
      </w:pPr>
      <w:rPr>
        <w:rFonts w:ascii="Symbol" w:hAnsi="Symbol" w:hint="default"/>
      </w:rPr>
    </w:lvl>
    <w:lvl w:ilvl="7" w:tplc="99943338" w:tentative="1">
      <w:start w:val="1"/>
      <w:numFmt w:val="bullet"/>
      <w:lvlText w:val=""/>
      <w:lvlPicBulletId w:val="1"/>
      <w:lvlJc w:val="left"/>
      <w:pPr>
        <w:tabs>
          <w:tab w:val="num" w:pos="5760"/>
        </w:tabs>
        <w:ind w:left="5760" w:hanging="360"/>
      </w:pPr>
      <w:rPr>
        <w:rFonts w:ascii="Symbol" w:hAnsi="Symbol" w:hint="default"/>
      </w:rPr>
    </w:lvl>
    <w:lvl w:ilvl="8" w:tplc="30E89508" w:tentative="1">
      <w:start w:val="1"/>
      <w:numFmt w:val="bullet"/>
      <w:lvlText w:val=""/>
      <w:lvlPicBulletId w:val="1"/>
      <w:lvlJc w:val="left"/>
      <w:pPr>
        <w:tabs>
          <w:tab w:val="num" w:pos="6480"/>
        </w:tabs>
        <w:ind w:left="6480" w:hanging="360"/>
      </w:pPr>
      <w:rPr>
        <w:rFonts w:ascii="Symbol" w:hAnsi="Symbol" w:hint="default"/>
      </w:rPr>
    </w:lvl>
  </w:abstractNum>
  <w:abstractNum w:abstractNumId="13">
    <w:nsid w:val="271A4BF9"/>
    <w:multiLevelType w:val="hybridMultilevel"/>
    <w:tmpl w:val="8A9E7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B080226"/>
    <w:multiLevelType w:val="hybridMultilevel"/>
    <w:tmpl w:val="5848215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05849C2"/>
    <w:multiLevelType w:val="hybridMultilevel"/>
    <w:tmpl w:val="4B184024"/>
    <w:lvl w:ilvl="0" w:tplc="125A4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F10147"/>
    <w:multiLevelType w:val="hybridMultilevel"/>
    <w:tmpl w:val="641AC5A6"/>
    <w:lvl w:ilvl="0" w:tplc="2F008F26">
      <w:start w:val="1"/>
      <w:numFmt w:val="bullet"/>
      <w:lvlText w:val=""/>
      <w:lvlPicBulletId w:val="1"/>
      <w:lvlJc w:val="left"/>
      <w:pPr>
        <w:tabs>
          <w:tab w:val="num" w:pos="720"/>
        </w:tabs>
        <w:ind w:left="720" w:hanging="360"/>
      </w:pPr>
      <w:rPr>
        <w:rFonts w:ascii="Symbol" w:hAnsi="Symbol" w:hint="default"/>
      </w:rPr>
    </w:lvl>
    <w:lvl w:ilvl="1" w:tplc="2F46DEC4" w:tentative="1">
      <w:start w:val="1"/>
      <w:numFmt w:val="bullet"/>
      <w:lvlText w:val=""/>
      <w:lvlPicBulletId w:val="1"/>
      <w:lvlJc w:val="left"/>
      <w:pPr>
        <w:tabs>
          <w:tab w:val="num" w:pos="1440"/>
        </w:tabs>
        <w:ind w:left="1440" w:hanging="360"/>
      </w:pPr>
      <w:rPr>
        <w:rFonts w:ascii="Symbol" w:hAnsi="Symbol" w:hint="default"/>
      </w:rPr>
    </w:lvl>
    <w:lvl w:ilvl="2" w:tplc="8B68B628" w:tentative="1">
      <w:start w:val="1"/>
      <w:numFmt w:val="bullet"/>
      <w:lvlText w:val=""/>
      <w:lvlPicBulletId w:val="1"/>
      <w:lvlJc w:val="left"/>
      <w:pPr>
        <w:tabs>
          <w:tab w:val="num" w:pos="2160"/>
        </w:tabs>
        <w:ind w:left="2160" w:hanging="360"/>
      </w:pPr>
      <w:rPr>
        <w:rFonts w:ascii="Symbol" w:hAnsi="Symbol" w:hint="default"/>
      </w:rPr>
    </w:lvl>
    <w:lvl w:ilvl="3" w:tplc="B7E4244C" w:tentative="1">
      <w:start w:val="1"/>
      <w:numFmt w:val="bullet"/>
      <w:lvlText w:val=""/>
      <w:lvlPicBulletId w:val="1"/>
      <w:lvlJc w:val="left"/>
      <w:pPr>
        <w:tabs>
          <w:tab w:val="num" w:pos="2880"/>
        </w:tabs>
        <w:ind w:left="2880" w:hanging="360"/>
      </w:pPr>
      <w:rPr>
        <w:rFonts w:ascii="Symbol" w:hAnsi="Symbol" w:hint="default"/>
      </w:rPr>
    </w:lvl>
    <w:lvl w:ilvl="4" w:tplc="BFB4F740" w:tentative="1">
      <w:start w:val="1"/>
      <w:numFmt w:val="bullet"/>
      <w:lvlText w:val=""/>
      <w:lvlPicBulletId w:val="1"/>
      <w:lvlJc w:val="left"/>
      <w:pPr>
        <w:tabs>
          <w:tab w:val="num" w:pos="3600"/>
        </w:tabs>
        <w:ind w:left="3600" w:hanging="360"/>
      </w:pPr>
      <w:rPr>
        <w:rFonts w:ascii="Symbol" w:hAnsi="Symbol" w:hint="default"/>
      </w:rPr>
    </w:lvl>
    <w:lvl w:ilvl="5" w:tplc="D55E1DEC" w:tentative="1">
      <w:start w:val="1"/>
      <w:numFmt w:val="bullet"/>
      <w:lvlText w:val=""/>
      <w:lvlPicBulletId w:val="1"/>
      <w:lvlJc w:val="left"/>
      <w:pPr>
        <w:tabs>
          <w:tab w:val="num" w:pos="4320"/>
        </w:tabs>
        <w:ind w:left="4320" w:hanging="360"/>
      </w:pPr>
      <w:rPr>
        <w:rFonts w:ascii="Symbol" w:hAnsi="Symbol" w:hint="default"/>
      </w:rPr>
    </w:lvl>
    <w:lvl w:ilvl="6" w:tplc="4A341F6E" w:tentative="1">
      <w:start w:val="1"/>
      <w:numFmt w:val="bullet"/>
      <w:lvlText w:val=""/>
      <w:lvlPicBulletId w:val="1"/>
      <w:lvlJc w:val="left"/>
      <w:pPr>
        <w:tabs>
          <w:tab w:val="num" w:pos="5040"/>
        </w:tabs>
        <w:ind w:left="5040" w:hanging="360"/>
      </w:pPr>
      <w:rPr>
        <w:rFonts w:ascii="Symbol" w:hAnsi="Symbol" w:hint="default"/>
      </w:rPr>
    </w:lvl>
    <w:lvl w:ilvl="7" w:tplc="1D38560E" w:tentative="1">
      <w:start w:val="1"/>
      <w:numFmt w:val="bullet"/>
      <w:lvlText w:val=""/>
      <w:lvlPicBulletId w:val="1"/>
      <w:lvlJc w:val="left"/>
      <w:pPr>
        <w:tabs>
          <w:tab w:val="num" w:pos="5760"/>
        </w:tabs>
        <w:ind w:left="5760" w:hanging="360"/>
      </w:pPr>
      <w:rPr>
        <w:rFonts w:ascii="Symbol" w:hAnsi="Symbol" w:hint="default"/>
      </w:rPr>
    </w:lvl>
    <w:lvl w:ilvl="8" w:tplc="C572440C" w:tentative="1">
      <w:start w:val="1"/>
      <w:numFmt w:val="bullet"/>
      <w:lvlText w:val=""/>
      <w:lvlPicBulletId w:val="1"/>
      <w:lvlJc w:val="left"/>
      <w:pPr>
        <w:tabs>
          <w:tab w:val="num" w:pos="6480"/>
        </w:tabs>
        <w:ind w:left="6480" w:hanging="360"/>
      </w:pPr>
      <w:rPr>
        <w:rFonts w:ascii="Symbol" w:hAnsi="Symbol" w:hint="default"/>
      </w:rPr>
    </w:lvl>
  </w:abstractNum>
  <w:abstractNum w:abstractNumId="17">
    <w:nsid w:val="34747C13"/>
    <w:multiLevelType w:val="hybridMultilevel"/>
    <w:tmpl w:val="5C4AFAF2"/>
    <w:lvl w:ilvl="0" w:tplc="978C8592">
      <w:start w:val="1"/>
      <w:numFmt w:val="bullet"/>
      <w:lvlText w:val=""/>
      <w:lvlPicBulletId w:val="0"/>
      <w:lvlJc w:val="left"/>
      <w:pPr>
        <w:tabs>
          <w:tab w:val="num" w:pos="720"/>
        </w:tabs>
        <w:ind w:left="720" w:hanging="360"/>
      </w:pPr>
      <w:rPr>
        <w:rFonts w:ascii="Symbol" w:hAnsi="Symbol" w:hint="default"/>
      </w:rPr>
    </w:lvl>
    <w:lvl w:ilvl="1" w:tplc="A7C4A6FA" w:tentative="1">
      <w:start w:val="1"/>
      <w:numFmt w:val="bullet"/>
      <w:lvlText w:val=""/>
      <w:lvlPicBulletId w:val="0"/>
      <w:lvlJc w:val="left"/>
      <w:pPr>
        <w:tabs>
          <w:tab w:val="num" w:pos="1440"/>
        </w:tabs>
        <w:ind w:left="1440" w:hanging="360"/>
      </w:pPr>
      <w:rPr>
        <w:rFonts w:ascii="Symbol" w:hAnsi="Symbol" w:hint="default"/>
      </w:rPr>
    </w:lvl>
    <w:lvl w:ilvl="2" w:tplc="6808745A" w:tentative="1">
      <w:start w:val="1"/>
      <w:numFmt w:val="bullet"/>
      <w:lvlText w:val=""/>
      <w:lvlPicBulletId w:val="0"/>
      <w:lvlJc w:val="left"/>
      <w:pPr>
        <w:tabs>
          <w:tab w:val="num" w:pos="2160"/>
        </w:tabs>
        <w:ind w:left="2160" w:hanging="360"/>
      </w:pPr>
      <w:rPr>
        <w:rFonts w:ascii="Symbol" w:hAnsi="Symbol" w:hint="default"/>
      </w:rPr>
    </w:lvl>
    <w:lvl w:ilvl="3" w:tplc="3490F548" w:tentative="1">
      <w:start w:val="1"/>
      <w:numFmt w:val="bullet"/>
      <w:lvlText w:val=""/>
      <w:lvlPicBulletId w:val="0"/>
      <w:lvlJc w:val="left"/>
      <w:pPr>
        <w:tabs>
          <w:tab w:val="num" w:pos="2880"/>
        </w:tabs>
        <w:ind w:left="2880" w:hanging="360"/>
      </w:pPr>
      <w:rPr>
        <w:rFonts w:ascii="Symbol" w:hAnsi="Symbol" w:hint="default"/>
      </w:rPr>
    </w:lvl>
    <w:lvl w:ilvl="4" w:tplc="87568B62" w:tentative="1">
      <w:start w:val="1"/>
      <w:numFmt w:val="bullet"/>
      <w:lvlText w:val=""/>
      <w:lvlPicBulletId w:val="0"/>
      <w:lvlJc w:val="left"/>
      <w:pPr>
        <w:tabs>
          <w:tab w:val="num" w:pos="3600"/>
        </w:tabs>
        <w:ind w:left="3600" w:hanging="360"/>
      </w:pPr>
      <w:rPr>
        <w:rFonts w:ascii="Symbol" w:hAnsi="Symbol" w:hint="default"/>
      </w:rPr>
    </w:lvl>
    <w:lvl w:ilvl="5" w:tplc="95AA3920" w:tentative="1">
      <w:start w:val="1"/>
      <w:numFmt w:val="bullet"/>
      <w:lvlText w:val=""/>
      <w:lvlPicBulletId w:val="0"/>
      <w:lvlJc w:val="left"/>
      <w:pPr>
        <w:tabs>
          <w:tab w:val="num" w:pos="4320"/>
        </w:tabs>
        <w:ind w:left="4320" w:hanging="360"/>
      </w:pPr>
      <w:rPr>
        <w:rFonts w:ascii="Symbol" w:hAnsi="Symbol" w:hint="default"/>
      </w:rPr>
    </w:lvl>
    <w:lvl w:ilvl="6" w:tplc="098EDEC4" w:tentative="1">
      <w:start w:val="1"/>
      <w:numFmt w:val="bullet"/>
      <w:lvlText w:val=""/>
      <w:lvlPicBulletId w:val="0"/>
      <w:lvlJc w:val="left"/>
      <w:pPr>
        <w:tabs>
          <w:tab w:val="num" w:pos="5040"/>
        </w:tabs>
        <w:ind w:left="5040" w:hanging="360"/>
      </w:pPr>
      <w:rPr>
        <w:rFonts w:ascii="Symbol" w:hAnsi="Symbol" w:hint="default"/>
      </w:rPr>
    </w:lvl>
    <w:lvl w:ilvl="7" w:tplc="A328E27E" w:tentative="1">
      <w:start w:val="1"/>
      <w:numFmt w:val="bullet"/>
      <w:lvlText w:val=""/>
      <w:lvlPicBulletId w:val="0"/>
      <w:lvlJc w:val="left"/>
      <w:pPr>
        <w:tabs>
          <w:tab w:val="num" w:pos="5760"/>
        </w:tabs>
        <w:ind w:left="5760" w:hanging="360"/>
      </w:pPr>
      <w:rPr>
        <w:rFonts w:ascii="Symbol" w:hAnsi="Symbol" w:hint="default"/>
      </w:rPr>
    </w:lvl>
    <w:lvl w:ilvl="8" w:tplc="9DF413EE"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4C47E20"/>
    <w:multiLevelType w:val="hybridMultilevel"/>
    <w:tmpl w:val="AF68C12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6BA4F05"/>
    <w:multiLevelType w:val="hybridMultilevel"/>
    <w:tmpl w:val="7F2C374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37920906"/>
    <w:multiLevelType w:val="hybridMultilevel"/>
    <w:tmpl w:val="A18C1EA6"/>
    <w:lvl w:ilvl="0" w:tplc="520E6A18">
      <w:start w:val="1"/>
      <w:numFmt w:val="bullet"/>
      <w:lvlText w:val=""/>
      <w:lvlPicBulletId w:val="0"/>
      <w:lvlJc w:val="left"/>
      <w:pPr>
        <w:tabs>
          <w:tab w:val="num" w:pos="720"/>
        </w:tabs>
        <w:ind w:left="720" w:hanging="360"/>
      </w:pPr>
      <w:rPr>
        <w:rFonts w:ascii="Symbol" w:hAnsi="Symbol" w:hint="default"/>
      </w:rPr>
    </w:lvl>
    <w:lvl w:ilvl="1" w:tplc="9A2AE116" w:tentative="1">
      <w:start w:val="1"/>
      <w:numFmt w:val="bullet"/>
      <w:lvlText w:val=""/>
      <w:lvlPicBulletId w:val="0"/>
      <w:lvlJc w:val="left"/>
      <w:pPr>
        <w:tabs>
          <w:tab w:val="num" w:pos="1440"/>
        </w:tabs>
        <w:ind w:left="1440" w:hanging="360"/>
      </w:pPr>
      <w:rPr>
        <w:rFonts w:ascii="Symbol" w:hAnsi="Symbol" w:hint="default"/>
      </w:rPr>
    </w:lvl>
    <w:lvl w:ilvl="2" w:tplc="B232AE60" w:tentative="1">
      <w:start w:val="1"/>
      <w:numFmt w:val="bullet"/>
      <w:lvlText w:val=""/>
      <w:lvlPicBulletId w:val="0"/>
      <w:lvlJc w:val="left"/>
      <w:pPr>
        <w:tabs>
          <w:tab w:val="num" w:pos="2160"/>
        </w:tabs>
        <w:ind w:left="2160" w:hanging="360"/>
      </w:pPr>
      <w:rPr>
        <w:rFonts w:ascii="Symbol" w:hAnsi="Symbol" w:hint="default"/>
      </w:rPr>
    </w:lvl>
    <w:lvl w:ilvl="3" w:tplc="3FE6DACE" w:tentative="1">
      <w:start w:val="1"/>
      <w:numFmt w:val="bullet"/>
      <w:lvlText w:val=""/>
      <w:lvlPicBulletId w:val="0"/>
      <w:lvlJc w:val="left"/>
      <w:pPr>
        <w:tabs>
          <w:tab w:val="num" w:pos="2880"/>
        </w:tabs>
        <w:ind w:left="2880" w:hanging="360"/>
      </w:pPr>
      <w:rPr>
        <w:rFonts w:ascii="Symbol" w:hAnsi="Symbol" w:hint="default"/>
      </w:rPr>
    </w:lvl>
    <w:lvl w:ilvl="4" w:tplc="A9662F0E" w:tentative="1">
      <w:start w:val="1"/>
      <w:numFmt w:val="bullet"/>
      <w:lvlText w:val=""/>
      <w:lvlPicBulletId w:val="0"/>
      <w:lvlJc w:val="left"/>
      <w:pPr>
        <w:tabs>
          <w:tab w:val="num" w:pos="3600"/>
        </w:tabs>
        <w:ind w:left="3600" w:hanging="360"/>
      </w:pPr>
      <w:rPr>
        <w:rFonts w:ascii="Symbol" w:hAnsi="Symbol" w:hint="default"/>
      </w:rPr>
    </w:lvl>
    <w:lvl w:ilvl="5" w:tplc="A2345254" w:tentative="1">
      <w:start w:val="1"/>
      <w:numFmt w:val="bullet"/>
      <w:lvlText w:val=""/>
      <w:lvlPicBulletId w:val="0"/>
      <w:lvlJc w:val="left"/>
      <w:pPr>
        <w:tabs>
          <w:tab w:val="num" w:pos="4320"/>
        </w:tabs>
        <w:ind w:left="4320" w:hanging="360"/>
      </w:pPr>
      <w:rPr>
        <w:rFonts w:ascii="Symbol" w:hAnsi="Symbol" w:hint="default"/>
      </w:rPr>
    </w:lvl>
    <w:lvl w:ilvl="6" w:tplc="F6548166" w:tentative="1">
      <w:start w:val="1"/>
      <w:numFmt w:val="bullet"/>
      <w:lvlText w:val=""/>
      <w:lvlPicBulletId w:val="0"/>
      <w:lvlJc w:val="left"/>
      <w:pPr>
        <w:tabs>
          <w:tab w:val="num" w:pos="5040"/>
        </w:tabs>
        <w:ind w:left="5040" w:hanging="360"/>
      </w:pPr>
      <w:rPr>
        <w:rFonts w:ascii="Symbol" w:hAnsi="Symbol" w:hint="default"/>
      </w:rPr>
    </w:lvl>
    <w:lvl w:ilvl="7" w:tplc="C506F22C" w:tentative="1">
      <w:start w:val="1"/>
      <w:numFmt w:val="bullet"/>
      <w:lvlText w:val=""/>
      <w:lvlPicBulletId w:val="0"/>
      <w:lvlJc w:val="left"/>
      <w:pPr>
        <w:tabs>
          <w:tab w:val="num" w:pos="5760"/>
        </w:tabs>
        <w:ind w:left="5760" w:hanging="360"/>
      </w:pPr>
      <w:rPr>
        <w:rFonts w:ascii="Symbol" w:hAnsi="Symbol" w:hint="default"/>
      </w:rPr>
    </w:lvl>
    <w:lvl w:ilvl="8" w:tplc="2D4E547A"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E766EB4"/>
    <w:multiLevelType w:val="hybridMultilevel"/>
    <w:tmpl w:val="8FA89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1993CCA"/>
    <w:multiLevelType w:val="hybridMultilevel"/>
    <w:tmpl w:val="901E7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65862C4"/>
    <w:multiLevelType w:val="hybridMultilevel"/>
    <w:tmpl w:val="A4C6AE10"/>
    <w:lvl w:ilvl="0" w:tplc="3EEA029C">
      <w:start w:val="1"/>
      <w:numFmt w:val="bullet"/>
      <w:lvlText w:val=""/>
      <w:lvlPicBulletId w:val="1"/>
      <w:lvlJc w:val="left"/>
      <w:pPr>
        <w:tabs>
          <w:tab w:val="num" w:pos="720"/>
        </w:tabs>
        <w:ind w:left="720" w:hanging="360"/>
      </w:pPr>
      <w:rPr>
        <w:rFonts w:ascii="Symbol" w:hAnsi="Symbol" w:hint="default"/>
      </w:rPr>
    </w:lvl>
    <w:lvl w:ilvl="1" w:tplc="8FE23D12" w:tentative="1">
      <w:start w:val="1"/>
      <w:numFmt w:val="bullet"/>
      <w:lvlText w:val=""/>
      <w:lvlPicBulletId w:val="1"/>
      <w:lvlJc w:val="left"/>
      <w:pPr>
        <w:tabs>
          <w:tab w:val="num" w:pos="1440"/>
        </w:tabs>
        <w:ind w:left="1440" w:hanging="360"/>
      </w:pPr>
      <w:rPr>
        <w:rFonts w:ascii="Symbol" w:hAnsi="Symbol" w:hint="default"/>
      </w:rPr>
    </w:lvl>
    <w:lvl w:ilvl="2" w:tplc="63065D3E" w:tentative="1">
      <w:start w:val="1"/>
      <w:numFmt w:val="bullet"/>
      <w:lvlText w:val=""/>
      <w:lvlPicBulletId w:val="1"/>
      <w:lvlJc w:val="left"/>
      <w:pPr>
        <w:tabs>
          <w:tab w:val="num" w:pos="2160"/>
        </w:tabs>
        <w:ind w:left="2160" w:hanging="360"/>
      </w:pPr>
      <w:rPr>
        <w:rFonts w:ascii="Symbol" w:hAnsi="Symbol" w:hint="default"/>
      </w:rPr>
    </w:lvl>
    <w:lvl w:ilvl="3" w:tplc="A060EBE2" w:tentative="1">
      <w:start w:val="1"/>
      <w:numFmt w:val="bullet"/>
      <w:lvlText w:val=""/>
      <w:lvlPicBulletId w:val="1"/>
      <w:lvlJc w:val="left"/>
      <w:pPr>
        <w:tabs>
          <w:tab w:val="num" w:pos="2880"/>
        </w:tabs>
        <w:ind w:left="2880" w:hanging="360"/>
      </w:pPr>
      <w:rPr>
        <w:rFonts w:ascii="Symbol" w:hAnsi="Symbol" w:hint="default"/>
      </w:rPr>
    </w:lvl>
    <w:lvl w:ilvl="4" w:tplc="F110717E" w:tentative="1">
      <w:start w:val="1"/>
      <w:numFmt w:val="bullet"/>
      <w:lvlText w:val=""/>
      <w:lvlPicBulletId w:val="1"/>
      <w:lvlJc w:val="left"/>
      <w:pPr>
        <w:tabs>
          <w:tab w:val="num" w:pos="3600"/>
        </w:tabs>
        <w:ind w:left="3600" w:hanging="360"/>
      </w:pPr>
      <w:rPr>
        <w:rFonts w:ascii="Symbol" w:hAnsi="Symbol" w:hint="default"/>
      </w:rPr>
    </w:lvl>
    <w:lvl w:ilvl="5" w:tplc="50A656E2" w:tentative="1">
      <w:start w:val="1"/>
      <w:numFmt w:val="bullet"/>
      <w:lvlText w:val=""/>
      <w:lvlPicBulletId w:val="1"/>
      <w:lvlJc w:val="left"/>
      <w:pPr>
        <w:tabs>
          <w:tab w:val="num" w:pos="4320"/>
        </w:tabs>
        <w:ind w:left="4320" w:hanging="360"/>
      </w:pPr>
      <w:rPr>
        <w:rFonts w:ascii="Symbol" w:hAnsi="Symbol" w:hint="default"/>
      </w:rPr>
    </w:lvl>
    <w:lvl w:ilvl="6" w:tplc="8D50C118" w:tentative="1">
      <w:start w:val="1"/>
      <w:numFmt w:val="bullet"/>
      <w:lvlText w:val=""/>
      <w:lvlPicBulletId w:val="1"/>
      <w:lvlJc w:val="left"/>
      <w:pPr>
        <w:tabs>
          <w:tab w:val="num" w:pos="5040"/>
        </w:tabs>
        <w:ind w:left="5040" w:hanging="360"/>
      </w:pPr>
      <w:rPr>
        <w:rFonts w:ascii="Symbol" w:hAnsi="Symbol" w:hint="default"/>
      </w:rPr>
    </w:lvl>
    <w:lvl w:ilvl="7" w:tplc="6464D1A4" w:tentative="1">
      <w:start w:val="1"/>
      <w:numFmt w:val="bullet"/>
      <w:lvlText w:val=""/>
      <w:lvlPicBulletId w:val="1"/>
      <w:lvlJc w:val="left"/>
      <w:pPr>
        <w:tabs>
          <w:tab w:val="num" w:pos="5760"/>
        </w:tabs>
        <w:ind w:left="5760" w:hanging="360"/>
      </w:pPr>
      <w:rPr>
        <w:rFonts w:ascii="Symbol" w:hAnsi="Symbol" w:hint="default"/>
      </w:rPr>
    </w:lvl>
    <w:lvl w:ilvl="8" w:tplc="0DC47E02" w:tentative="1">
      <w:start w:val="1"/>
      <w:numFmt w:val="bullet"/>
      <w:lvlText w:val=""/>
      <w:lvlPicBulletId w:val="1"/>
      <w:lvlJc w:val="left"/>
      <w:pPr>
        <w:tabs>
          <w:tab w:val="num" w:pos="6480"/>
        </w:tabs>
        <w:ind w:left="6480" w:hanging="360"/>
      </w:pPr>
      <w:rPr>
        <w:rFonts w:ascii="Symbol" w:hAnsi="Symbol" w:hint="default"/>
      </w:rPr>
    </w:lvl>
  </w:abstractNum>
  <w:abstractNum w:abstractNumId="24">
    <w:nsid w:val="473A4513"/>
    <w:multiLevelType w:val="hybridMultilevel"/>
    <w:tmpl w:val="3E4678E2"/>
    <w:lvl w:ilvl="0" w:tplc="1CAC611A">
      <w:start w:val="1"/>
      <w:numFmt w:val="bullet"/>
      <w:lvlText w:val=""/>
      <w:lvlPicBulletId w:val="0"/>
      <w:lvlJc w:val="left"/>
      <w:pPr>
        <w:tabs>
          <w:tab w:val="num" w:pos="720"/>
        </w:tabs>
        <w:ind w:left="720" w:hanging="360"/>
      </w:pPr>
      <w:rPr>
        <w:rFonts w:ascii="Symbol" w:hAnsi="Symbol" w:hint="default"/>
      </w:rPr>
    </w:lvl>
    <w:lvl w:ilvl="1" w:tplc="BB58A4DE" w:tentative="1">
      <w:start w:val="1"/>
      <w:numFmt w:val="bullet"/>
      <w:lvlText w:val=""/>
      <w:lvlPicBulletId w:val="0"/>
      <w:lvlJc w:val="left"/>
      <w:pPr>
        <w:tabs>
          <w:tab w:val="num" w:pos="1440"/>
        </w:tabs>
        <w:ind w:left="1440" w:hanging="360"/>
      </w:pPr>
      <w:rPr>
        <w:rFonts w:ascii="Symbol" w:hAnsi="Symbol" w:hint="default"/>
      </w:rPr>
    </w:lvl>
    <w:lvl w:ilvl="2" w:tplc="5BECE104" w:tentative="1">
      <w:start w:val="1"/>
      <w:numFmt w:val="bullet"/>
      <w:lvlText w:val=""/>
      <w:lvlPicBulletId w:val="0"/>
      <w:lvlJc w:val="left"/>
      <w:pPr>
        <w:tabs>
          <w:tab w:val="num" w:pos="2160"/>
        </w:tabs>
        <w:ind w:left="2160" w:hanging="360"/>
      </w:pPr>
      <w:rPr>
        <w:rFonts w:ascii="Symbol" w:hAnsi="Symbol" w:hint="default"/>
      </w:rPr>
    </w:lvl>
    <w:lvl w:ilvl="3" w:tplc="0F882E8A" w:tentative="1">
      <w:start w:val="1"/>
      <w:numFmt w:val="bullet"/>
      <w:lvlText w:val=""/>
      <w:lvlPicBulletId w:val="0"/>
      <w:lvlJc w:val="left"/>
      <w:pPr>
        <w:tabs>
          <w:tab w:val="num" w:pos="2880"/>
        </w:tabs>
        <w:ind w:left="2880" w:hanging="360"/>
      </w:pPr>
      <w:rPr>
        <w:rFonts w:ascii="Symbol" w:hAnsi="Symbol" w:hint="default"/>
      </w:rPr>
    </w:lvl>
    <w:lvl w:ilvl="4" w:tplc="EFDEDF32" w:tentative="1">
      <w:start w:val="1"/>
      <w:numFmt w:val="bullet"/>
      <w:lvlText w:val=""/>
      <w:lvlPicBulletId w:val="0"/>
      <w:lvlJc w:val="left"/>
      <w:pPr>
        <w:tabs>
          <w:tab w:val="num" w:pos="3600"/>
        </w:tabs>
        <w:ind w:left="3600" w:hanging="360"/>
      </w:pPr>
      <w:rPr>
        <w:rFonts w:ascii="Symbol" w:hAnsi="Symbol" w:hint="default"/>
      </w:rPr>
    </w:lvl>
    <w:lvl w:ilvl="5" w:tplc="43C093E8" w:tentative="1">
      <w:start w:val="1"/>
      <w:numFmt w:val="bullet"/>
      <w:lvlText w:val=""/>
      <w:lvlPicBulletId w:val="0"/>
      <w:lvlJc w:val="left"/>
      <w:pPr>
        <w:tabs>
          <w:tab w:val="num" w:pos="4320"/>
        </w:tabs>
        <w:ind w:left="4320" w:hanging="360"/>
      </w:pPr>
      <w:rPr>
        <w:rFonts w:ascii="Symbol" w:hAnsi="Symbol" w:hint="default"/>
      </w:rPr>
    </w:lvl>
    <w:lvl w:ilvl="6" w:tplc="B21213E2" w:tentative="1">
      <w:start w:val="1"/>
      <w:numFmt w:val="bullet"/>
      <w:lvlText w:val=""/>
      <w:lvlPicBulletId w:val="0"/>
      <w:lvlJc w:val="left"/>
      <w:pPr>
        <w:tabs>
          <w:tab w:val="num" w:pos="5040"/>
        </w:tabs>
        <w:ind w:left="5040" w:hanging="360"/>
      </w:pPr>
      <w:rPr>
        <w:rFonts w:ascii="Symbol" w:hAnsi="Symbol" w:hint="default"/>
      </w:rPr>
    </w:lvl>
    <w:lvl w:ilvl="7" w:tplc="21A05BDE" w:tentative="1">
      <w:start w:val="1"/>
      <w:numFmt w:val="bullet"/>
      <w:lvlText w:val=""/>
      <w:lvlPicBulletId w:val="0"/>
      <w:lvlJc w:val="left"/>
      <w:pPr>
        <w:tabs>
          <w:tab w:val="num" w:pos="5760"/>
        </w:tabs>
        <w:ind w:left="5760" w:hanging="360"/>
      </w:pPr>
      <w:rPr>
        <w:rFonts w:ascii="Symbol" w:hAnsi="Symbol" w:hint="default"/>
      </w:rPr>
    </w:lvl>
    <w:lvl w:ilvl="8" w:tplc="C2CC864A"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47B405D4"/>
    <w:multiLevelType w:val="hybridMultilevel"/>
    <w:tmpl w:val="A6D835E4"/>
    <w:lvl w:ilvl="0" w:tplc="F70E5D42">
      <w:start w:val="1"/>
      <w:numFmt w:val="bullet"/>
      <w:lvlText w:val=""/>
      <w:lvlPicBulletId w:val="1"/>
      <w:lvlJc w:val="left"/>
      <w:pPr>
        <w:tabs>
          <w:tab w:val="num" w:pos="720"/>
        </w:tabs>
        <w:ind w:left="720" w:hanging="360"/>
      </w:pPr>
      <w:rPr>
        <w:rFonts w:ascii="Symbol" w:hAnsi="Symbol" w:hint="default"/>
      </w:rPr>
    </w:lvl>
    <w:lvl w:ilvl="1" w:tplc="0D34092A" w:tentative="1">
      <w:start w:val="1"/>
      <w:numFmt w:val="bullet"/>
      <w:lvlText w:val=""/>
      <w:lvlPicBulletId w:val="1"/>
      <w:lvlJc w:val="left"/>
      <w:pPr>
        <w:tabs>
          <w:tab w:val="num" w:pos="1440"/>
        </w:tabs>
        <w:ind w:left="1440" w:hanging="360"/>
      </w:pPr>
      <w:rPr>
        <w:rFonts w:ascii="Symbol" w:hAnsi="Symbol" w:hint="default"/>
      </w:rPr>
    </w:lvl>
    <w:lvl w:ilvl="2" w:tplc="DAB03E7C" w:tentative="1">
      <w:start w:val="1"/>
      <w:numFmt w:val="bullet"/>
      <w:lvlText w:val=""/>
      <w:lvlPicBulletId w:val="1"/>
      <w:lvlJc w:val="left"/>
      <w:pPr>
        <w:tabs>
          <w:tab w:val="num" w:pos="2160"/>
        </w:tabs>
        <w:ind w:left="2160" w:hanging="360"/>
      </w:pPr>
      <w:rPr>
        <w:rFonts w:ascii="Symbol" w:hAnsi="Symbol" w:hint="default"/>
      </w:rPr>
    </w:lvl>
    <w:lvl w:ilvl="3" w:tplc="83AA965E" w:tentative="1">
      <w:start w:val="1"/>
      <w:numFmt w:val="bullet"/>
      <w:lvlText w:val=""/>
      <w:lvlPicBulletId w:val="1"/>
      <w:lvlJc w:val="left"/>
      <w:pPr>
        <w:tabs>
          <w:tab w:val="num" w:pos="2880"/>
        </w:tabs>
        <w:ind w:left="2880" w:hanging="360"/>
      </w:pPr>
      <w:rPr>
        <w:rFonts w:ascii="Symbol" w:hAnsi="Symbol" w:hint="default"/>
      </w:rPr>
    </w:lvl>
    <w:lvl w:ilvl="4" w:tplc="19ECCE84" w:tentative="1">
      <w:start w:val="1"/>
      <w:numFmt w:val="bullet"/>
      <w:lvlText w:val=""/>
      <w:lvlPicBulletId w:val="1"/>
      <w:lvlJc w:val="left"/>
      <w:pPr>
        <w:tabs>
          <w:tab w:val="num" w:pos="3600"/>
        </w:tabs>
        <w:ind w:left="3600" w:hanging="360"/>
      </w:pPr>
      <w:rPr>
        <w:rFonts w:ascii="Symbol" w:hAnsi="Symbol" w:hint="default"/>
      </w:rPr>
    </w:lvl>
    <w:lvl w:ilvl="5" w:tplc="38EE7192" w:tentative="1">
      <w:start w:val="1"/>
      <w:numFmt w:val="bullet"/>
      <w:lvlText w:val=""/>
      <w:lvlPicBulletId w:val="1"/>
      <w:lvlJc w:val="left"/>
      <w:pPr>
        <w:tabs>
          <w:tab w:val="num" w:pos="4320"/>
        </w:tabs>
        <w:ind w:left="4320" w:hanging="360"/>
      </w:pPr>
      <w:rPr>
        <w:rFonts w:ascii="Symbol" w:hAnsi="Symbol" w:hint="default"/>
      </w:rPr>
    </w:lvl>
    <w:lvl w:ilvl="6" w:tplc="863E9D54" w:tentative="1">
      <w:start w:val="1"/>
      <w:numFmt w:val="bullet"/>
      <w:lvlText w:val=""/>
      <w:lvlPicBulletId w:val="1"/>
      <w:lvlJc w:val="left"/>
      <w:pPr>
        <w:tabs>
          <w:tab w:val="num" w:pos="5040"/>
        </w:tabs>
        <w:ind w:left="5040" w:hanging="360"/>
      </w:pPr>
      <w:rPr>
        <w:rFonts w:ascii="Symbol" w:hAnsi="Symbol" w:hint="default"/>
      </w:rPr>
    </w:lvl>
    <w:lvl w:ilvl="7" w:tplc="4C781762" w:tentative="1">
      <w:start w:val="1"/>
      <w:numFmt w:val="bullet"/>
      <w:lvlText w:val=""/>
      <w:lvlPicBulletId w:val="1"/>
      <w:lvlJc w:val="left"/>
      <w:pPr>
        <w:tabs>
          <w:tab w:val="num" w:pos="5760"/>
        </w:tabs>
        <w:ind w:left="5760" w:hanging="360"/>
      </w:pPr>
      <w:rPr>
        <w:rFonts w:ascii="Symbol" w:hAnsi="Symbol" w:hint="default"/>
      </w:rPr>
    </w:lvl>
    <w:lvl w:ilvl="8" w:tplc="84DC5156" w:tentative="1">
      <w:start w:val="1"/>
      <w:numFmt w:val="bullet"/>
      <w:lvlText w:val=""/>
      <w:lvlPicBulletId w:val="1"/>
      <w:lvlJc w:val="left"/>
      <w:pPr>
        <w:tabs>
          <w:tab w:val="num" w:pos="6480"/>
        </w:tabs>
        <w:ind w:left="6480" w:hanging="360"/>
      </w:pPr>
      <w:rPr>
        <w:rFonts w:ascii="Symbol" w:hAnsi="Symbol" w:hint="default"/>
      </w:rPr>
    </w:lvl>
  </w:abstractNum>
  <w:abstractNum w:abstractNumId="26">
    <w:nsid w:val="4BDA4246"/>
    <w:multiLevelType w:val="hybridMultilevel"/>
    <w:tmpl w:val="7BA02738"/>
    <w:lvl w:ilvl="0" w:tplc="F77ABB1A">
      <w:start w:val="1"/>
      <w:numFmt w:val="bullet"/>
      <w:lvlText w:val=""/>
      <w:lvlPicBulletId w:val="0"/>
      <w:lvlJc w:val="left"/>
      <w:pPr>
        <w:tabs>
          <w:tab w:val="num" w:pos="720"/>
        </w:tabs>
        <w:ind w:left="720" w:hanging="360"/>
      </w:pPr>
      <w:rPr>
        <w:rFonts w:ascii="Symbol" w:hAnsi="Symbol" w:hint="default"/>
      </w:rPr>
    </w:lvl>
    <w:lvl w:ilvl="1" w:tplc="6E04F1FC" w:tentative="1">
      <w:start w:val="1"/>
      <w:numFmt w:val="bullet"/>
      <w:lvlText w:val=""/>
      <w:lvlPicBulletId w:val="0"/>
      <w:lvlJc w:val="left"/>
      <w:pPr>
        <w:tabs>
          <w:tab w:val="num" w:pos="1440"/>
        </w:tabs>
        <w:ind w:left="1440" w:hanging="360"/>
      </w:pPr>
      <w:rPr>
        <w:rFonts w:ascii="Symbol" w:hAnsi="Symbol" w:hint="default"/>
      </w:rPr>
    </w:lvl>
    <w:lvl w:ilvl="2" w:tplc="0C34A98E" w:tentative="1">
      <w:start w:val="1"/>
      <w:numFmt w:val="bullet"/>
      <w:lvlText w:val=""/>
      <w:lvlPicBulletId w:val="0"/>
      <w:lvlJc w:val="left"/>
      <w:pPr>
        <w:tabs>
          <w:tab w:val="num" w:pos="2160"/>
        </w:tabs>
        <w:ind w:left="2160" w:hanging="360"/>
      </w:pPr>
      <w:rPr>
        <w:rFonts w:ascii="Symbol" w:hAnsi="Symbol" w:hint="default"/>
      </w:rPr>
    </w:lvl>
    <w:lvl w:ilvl="3" w:tplc="42A632EE" w:tentative="1">
      <w:start w:val="1"/>
      <w:numFmt w:val="bullet"/>
      <w:lvlText w:val=""/>
      <w:lvlPicBulletId w:val="0"/>
      <w:lvlJc w:val="left"/>
      <w:pPr>
        <w:tabs>
          <w:tab w:val="num" w:pos="2880"/>
        </w:tabs>
        <w:ind w:left="2880" w:hanging="360"/>
      </w:pPr>
      <w:rPr>
        <w:rFonts w:ascii="Symbol" w:hAnsi="Symbol" w:hint="default"/>
      </w:rPr>
    </w:lvl>
    <w:lvl w:ilvl="4" w:tplc="48C29A08" w:tentative="1">
      <w:start w:val="1"/>
      <w:numFmt w:val="bullet"/>
      <w:lvlText w:val=""/>
      <w:lvlPicBulletId w:val="0"/>
      <w:lvlJc w:val="left"/>
      <w:pPr>
        <w:tabs>
          <w:tab w:val="num" w:pos="3600"/>
        </w:tabs>
        <w:ind w:left="3600" w:hanging="360"/>
      </w:pPr>
      <w:rPr>
        <w:rFonts w:ascii="Symbol" w:hAnsi="Symbol" w:hint="default"/>
      </w:rPr>
    </w:lvl>
    <w:lvl w:ilvl="5" w:tplc="B3BCA1D6" w:tentative="1">
      <w:start w:val="1"/>
      <w:numFmt w:val="bullet"/>
      <w:lvlText w:val=""/>
      <w:lvlPicBulletId w:val="0"/>
      <w:lvlJc w:val="left"/>
      <w:pPr>
        <w:tabs>
          <w:tab w:val="num" w:pos="4320"/>
        </w:tabs>
        <w:ind w:left="4320" w:hanging="360"/>
      </w:pPr>
      <w:rPr>
        <w:rFonts w:ascii="Symbol" w:hAnsi="Symbol" w:hint="default"/>
      </w:rPr>
    </w:lvl>
    <w:lvl w:ilvl="6" w:tplc="186C2846" w:tentative="1">
      <w:start w:val="1"/>
      <w:numFmt w:val="bullet"/>
      <w:lvlText w:val=""/>
      <w:lvlPicBulletId w:val="0"/>
      <w:lvlJc w:val="left"/>
      <w:pPr>
        <w:tabs>
          <w:tab w:val="num" w:pos="5040"/>
        </w:tabs>
        <w:ind w:left="5040" w:hanging="360"/>
      </w:pPr>
      <w:rPr>
        <w:rFonts w:ascii="Symbol" w:hAnsi="Symbol" w:hint="default"/>
      </w:rPr>
    </w:lvl>
    <w:lvl w:ilvl="7" w:tplc="521422D2" w:tentative="1">
      <w:start w:val="1"/>
      <w:numFmt w:val="bullet"/>
      <w:lvlText w:val=""/>
      <w:lvlPicBulletId w:val="0"/>
      <w:lvlJc w:val="left"/>
      <w:pPr>
        <w:tabs>
          <w:tab w:val="num" w:pos="5760"/>
        </w:tabs>
        <w:ind w:left="5760" w:hanging="360"/>
      </w:pPr>
      <w:rPr>
        <w:rFonts w:ascii="Symbol" w:hAnsi="Symbol" w:hint="default"/>
      </w:rPr>
    </w:lvl>
    <w:lvl w:ilvl="8" w:tplc="52A28A26"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C5511A7"/>
    <w:multiLevelType w:val="hybridMultilevel"/>
    <w:tmpl w:val="CAB66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E497A78"/>
    <w:multiLevelType w:val="hybridMultilevel"/>
    <w:tmpl w:val="70061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FE4343F"/>
    <w:multiLevelType w:val="hybridMultilevel"/>
    <w:tmpl w:val="0D4A4C2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3C730DD"/>
    <w:multiLevelType w:val="hybridMultilevel"/>
    <w:tmpl w:val="92E62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4371B8F"/>
    <w:multiLevelType w:val="hybridMultilevel"/>
    <w:tmpl w:val="0A7A25D4"/>
    <w:lvl w:ilvl="0" w:tplc="AE6E336C">
      <w:start w:val="1"/>
      <w:numFmt w:val="bullet"/>
      <w:lvlText w:val=""/>
      <w:lvlPicBulletId w:val="0"/>
      <w:lvlJc w:val="left"/>
      <w:pPr>
        <w:tabs>
          <w:tab w:val="num" w:pos="720"/>
        </w:tabs>
        <w:ind w:left="720" w:hanging="360"/>
      </w:pPr>
      <w:rPr>
        <w:rFonts w:ascii="Symbol" w:hAnsi="Symbol" w:hint="default"/>
      </w:rPr>
    </w:lvl>
    <w:lvl w:ilvl="1" w:tplc="16180442" w:tentative="1">
      <w:start w:val="1"/>
      <w:numFmt w:val="bullet"/>
      <w:lvlText w:val=""/>
      <w:lvlPicBulletId w:val="0"/>
      <w:lvlJc w:val="left"/>
      <w:pPr>
        <w:tabs>
          <w:tab w:val="num" w:pos="1440"/>
        </w:tabs>
        <w:ind w:left="1440" w:hanging="360"/>
      </w:pPr>
      <w:rPr>
        <w:rFonts w:ascii="Symbol" w:hAnsi="Symbol" w:hint="default"/>
      </w:rPr>
    </w:lvl>
    <w:lvl w:ilvl="2" w:tplc="B7F22F2E" w:tentative="1">
      <w:start w:val="1"/>
      <w:numFmt w:val="bullet"/>
      <w:lvlText w:val=""/>
      <w:lvlPicBulletId w:val="0"/>
      <w:lvlJc w:val="left"/>
      <w:pPr>
        <w:tabs>
          <w:tab w:val="num" w:pos="2160"/>
        </w:tabs>
        <w:ind w:left="2160" w:hanging="360"/>
      </w:pPr>
      <w:rPr>
        <w:rFonts w:ascii="Symbol" w:hAnsi="Symbol" w:hint="default"/>
      </w:rPr>
    </w:lvl>
    <w:lvl w:ilvl="3" w:tplc="7FEE68D8" w:tentative="1">
      <w:start w:val="1"/>
      <w:numFmt w:val="bullet"/>
      <w:lvlText w:val=""/>
      <w:lvlPicBulletId w:val="0"/>
      <w:lvlJc w:val="left"/>
      <w:pPr>
        <w:tabs>
          <w:tab w:val="num" w:pos="2880"/>
        </w:tabs>
        <w:ind w:left="2880" w:hanging="360"/>
      </w:pPr>
      <w:rPr>
        <w:rFonts w:ascii="Symbol" w:hAnsi="Symbol" w:hint="default"/>
      </w:rPr>
    </w:lvl>
    <w:lvl w:ilvl="4" w:tplc="B49C5724" w:tentative="1">
      <w:start w:val="1"/>
      <w:numFmt w:val="bullet"/>
      <w:lvlText w:val=""/>
      <w:lvlPicBulletId w:val="0"/>
      <w:lvlJc w:val="left"/>
      <w:pPr>
        <w:tabs>
          <w:tab w:val="num" w:pos="3600"/>
        </w:tabs>
        <w:ind w:left="3600" w:hanging="360"/>
      </w:pPr>
      <w:rPr>
        <w:rFonts w:ascii="Symbol" w:hAnsi="Symbol" w:hint="default"/>
      </w:rPr>
    </w:lvl>
    <w:lvl w:ilvl="5" w:tplc="7312F6A0" w:tentative="1">
      <w:start w:val="1"/>
      <w:numFmt w:val="bullet"/>
      <w:lvlText w:val=""/>
      <w:lvlPicBulletId w:val="0"/>
      <w:lvlJc w:val="left"/>
      <w:pPr>
        <w:tabs>
          <w:tab w:val="num" w:pos="4320"/>
        </w:tabs>
        <w:ind w:left="4320" w:hanging="360"/>
      </w:pPr>
      <w:rPr>
        <w:rFonts w:ascii="Symbol" w:hAnsi="Symbol" w:hint="default"/>
      </w:rPr>
    </w:lvl>
    <w:lvl w:ilvl="6" w:tplc="1CCC3846" w:tentative="1">
      <w:start w:val="1"/>
      <w:numFmt w:val="bullet"/>
      <w:lvlText w:val=""/>
      <w:lvlPicBulletId w:val="0"/>
      <w:lvlJc w:val="left"/>
      <w:pPr>
        <w:tabs>
          <w:tab w:val="num" w:pos="5040"/>
        </w:tabs>
        <w:ind w:left="5040" w:hanging="360"/>
      </w:pPr>
      <w:rPr>
        <w:rFonts w:ascii="Symbol" w:hAnsi="Symbol" w:hint="default"/>
      </w:rPr>
    </w:lvl>
    <w:lvl w:ilvl="7" w:tplc="29B8D918" w:tentative="1">
      <w:start w:val="1"/>
      <w:numFmt w:val="bullet"/>
      <w:lvlText w:val=""/>
      <w:lvlPicBulletId w:val="0"/>
      <w:lvlJc w:val="left"/>
      <w:pPr>
        <w:tabs>
          <w:tab w:val="num" w:pos="5760"/>
        </w:tabs>
        <w:ind w:left="5760" w:hanging="360"/>
      </w:pPr>
      <w:rPr>
        <w:rFonts w:ascii="Symbol" w:hAnsi="Symbol" w:hint="default"/>
      </w:rPr>
    </w:lvl>
    <w:lvl w:ilvl="8" w:tplc="18862E28"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5BF473D"/>
    <w:multiLevelType w:val="hybridMultilevel"/>
    <w:tmpl w:val="85D25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4CA63E4"/>
    <w:multiLevelType w:val="hybridMultilevel"/>
    <w:tmpl w:val="D868998A"/>
    <w:lvl w:ilvl="0" w:tplc="A962A816">
      <w:start w:val="1"/>
      <w:numFmt w:val="bullet"/>
      <w:lvlText w:val=""/>
      <w:lvlPicBulletId w:val="0"/>
      <w:lvlJc w:val="left"/>
      <w:pPr>
        <w:tabs>
          <w:tab w:val="num" w:pos="720"/>
        </w:tabs>
        <w:ind w:left="720" w:hanging="360"/>
      </w:pPr>
      <w:rPr>
        <w:rFonts w:ascii="Symbol" w:hAnsi="Symbol" w:hint="default"/>
      </w:rPr>
    </w:lvl>
    <w:lvl w:ilvl="1" w:tplc="E6608DC4" w:tentative="1">
      <w:start w:val="1"/>
      <w:numFmt w:val="bullet"/>
      <w:lvlText w:val=""/>
      <w:lvlPicBulletId w:val="0"/>
      <w:lvlJc w:val="left"/>
      <w:pPr>
        <w:tabs>
          <w:tab w:val="num" w:pos="1440"/>
        </w:tabs>
        <w:ind w:left="1440" w:hanging="360"/>
      </w:pPr>
      <w:rPr>
        <w:rFonts w:ascii="Symbol" w:hAnsi="Symbol" w:hint="default"/>
      </w:rPr>
    </w:lvl>
    <w:lvl w:ilvl="2" w:tplc="FBDCAD02" w:tentative="1">
      <w:start w:val="1"/>
      <w:numFmt w:val="bullet"/>
      <w:lvlText w:val=""/>
      <w:lvlPicBulletId w:val="0"/>
      <w:lvlJc w:val="left"/>
      <w:pPr>
        <w:tabs>
          <w:tab w:val="num" w:pos="2160"/>
        </w:tabs>
        <w:ind w:left="2160" w:hanging="360"/>
      </w:pPr>
      <w:rPr>
        <w:rFonts w:ascii="Symbol" w:hAnsi="Symbol" w:hint="default"/>
      </w:rPr>
    </w:lvl>
    <w:lvl w:ilvl="3" w:tplc="AB36C9BC" w:tentative="1">
      <w:start w:val="1"/>
      <w:numFmt w:val="bullet"/>
      <w:lvlText w:val=""/>
      <w:lvlPicBulletId w:val="0"/>
      <w:lvlJc w:val="left"/>
      <w:pPr>
        <w:tabs>
          <w:tab w:val="num" w:pos="2880"/>
        </w:tabs>
        <w:ind w:left="2880" w:hanging="360"/>
      </w:pPr>
      <w:rPr>
        <w:rFonts w:ascii="Symbol" w:hAnsi="Symbol" w:hint="default"/>
      </w:rPr>
    </w:lvl>
    <w:lvl w:ilvl="4" w:tplc="E86C2AC6" w:tentative="1">
      <w:start w:val="1"/>
      <w:numFmt w:val="bullet"/>
      <w:lvlText w:val=""/>
      <w:lvlPicBulletId w:val="0"/>
      <w:lvlJc w:val="left"/>
      <w:pPr>
        <w:tabs>
          <w:tab w:val="num" w:pos="3600"/>
        </w:tabs>
        <w:ind w:left="3600" w:hanging="360"/>
      </w:pPr>
      <w:rPr>
        <w:rFonts w:ascii="Symbol" w:hAnsi="Symbol" w:hint="default"/>
      </w:rPr>
    </w:lvl>
    <w:lvl w:ilvl="5" w:tplc="5BE8619C" w:tentative="1">
      <w:start w:val="1"/>
      <w:numFmt w:val="bullet"/>
      <w:lvlText w:val=""/>
      <w:lvlPicBulletId w:val="0"/>
      <w:lvlJc w:val="left"/>
      <w:pPr>
        <w:tabs>
          <w:tab w:val="num" w:pos="4320"/>
        </w:tabs>
        <w:ind w:left="4320" w:hanging="360"/>
      </w:pPr>
      <w:rPr>
        <w:rFonts w:ascii="Symbol" w:hAnsi="Symbol" w:hint="default"/>
      </w:rPr>
    </w:lvl>
    <w:lvl w:ilvl="6" w:tplc="11E27506" w:tentative="1">
      <w:start w:val="1"/>
      <w:numFmt w:val="bullet"/>
      <w:lvlText w:val=""/>
      <w:lvlPicBulletId w:val="0"/>
      <w:lvlJc w:val="left"/>
      <w:pPr>
        <w:tabs>
          <w:tab w:val="num" w:pos="5040"/>
        </w:tabs>
        <w:ind w:left="5040" w:hanging="360"/>
      </w:pPr>
      <w:rPr>
        <w:rFonts w:ascii="Symbol" w:hAnsi="Symbol" w:hint="default"/>
      </w:rPr>
    </w:lvl>
    <w:lvl w:ilvl="7" w:tplc="ECA04672" w:tentative="1">
      <w:start w:val="1"/>
      <w:numFmt w:val="bullet"/>
      <w:lvlText w:val=""/>
      <w:lvlPicBulletId w:val="0"/>
      <w:lvlJc w:val="left"/>
      <w:pPr>
        <w:tabs>
          <w:tab w:val="num" w:pos="5760"/>
        </w:tabs>
        <w:ind w:left="5760" w:hanging="360"/>
      </w:pPr>
      <w:rPr>
        <w:rFonts w:ascii="Symbol" w:hAnsi="Symbol" w:hint="default"/>
      </w:rPr>
    </w:lvl>
    <w:lvl w:ilvl="8" w:tplc="D644AEB6"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7B3B46BB"/>
    <w:multiLevelType w:val="hybridMultilevel"/>
    <w:tmpl w:val="5CB64E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7D102CE2"/>
    <w:multiLevelType w:val="hybridMultilevel"/>
    <w:tmpl w:val="50265B42"/>
    <w:lvl w:ilvl="0" w:tplc="8D06C8E4">
      <w:start w:val="1"/>
      <w:numFmt w:val="bullet"/>
      <w:lvlText w:val=""/>
      <w:lvlPicBulletId w:val="1"/>
      <w:lvlJc w:val="left"/>
      <w:pPr>
        <w:tabs>
          <w:tab w:val="num" w:pos="720"/>
        </w:tabs>
        <w:ind w:left="720" w:hanging="360"/>
      </w:pPr>
      <w:rPr>
        <w:rFonts w:ascii="Symbol" w:hAnsi="Symbol" w:hint="default"/>
      </w:rPr>
    </w:lvl>
    <w:lvl w:ilvl="1" w:tplc="5DA036E4" w:tentative="1">
      <w:start w:val="1"/>
      <w:numFmt w:val="bullet"/>
      <w:lvlText w:val=""/>
      <w:lvlPicBulletId w:val="1"/>
      <w:lvlJc w:val="left"/>
      <w:pPr>
        <w:tabs>
          <w:tab w:val="num" w:pos="1440"/>
        </w:tabs>
        <w:ind w:left="1440" w:hanging="360"/>
      </w:pPr>
      <w:rPr>
        <w:rFonts w:ascii="Symbol" w:hAnsi="Symbol" w:hint="default"/>
      </w:rPr>
    </w:lvl>
    <w:lvl w:ilvl="2" w:tplc="5BCAA6B4" w:tentative="1">
      <w:start w:val="1"/>
      <w:numFmt w:val="bullet"/>
      <w:lvlText w:val=""/>
      <w:lvlPicBulletId w:val="1"/>
      <w:lvlJc w:val="left"/>
      <w:pPr>
        <w:tabs>
          <w:tab w:val="num" w:pos="2160"/>
        </w:tabs>
        <w:ind w:left="2160" w:hanging="360"/>
      </w:pPr>
      <w:rPr>
        <w:rFonts w:ascii="Symbol" w:hAnsi="Symbol" w:hint="default"/>
      </w:rPr>
    </w:lvl>
    <w:lvl w:ilvl="3" w:tplc="CDDC1142" w:tentative="1">
      <w:start w:val="1"/>
      <w:numFmt w:val="bullet"/>
      <w:lvlText w:val=""/>
      <w:lvlPicBulletId w:val="1"/>
      <w:lvlJc w:val="left"/>
      <w:pPr>
        <w:tabs>
          <w:tab w:val="num" w:pos="2880"/>
        </w:tabs>
        <w:ind w:left="2880" w:hanging="360"/>
      </w:pPr>
      <w:rPr>
        <w:rFonts w:ascii="Symbol" w:hAnsi="Symbol" w:hint="default"/>
      </w:rPr>
    </w:lvl>
    <w:lvl w:ilvl="4" w:tplc="8CD403F4" w:tentative="1">
      <w:start w:val="1"/>
      <w:numFmt w:val="bullet"/>
      <w:lvlText w:val=""/>
      <w:lvlPicBulletId w:val="1"/>
      <w:lvlJc w:val="left"/>
      <w:pPr>
        <w:tabs>
          <w:tab w:val="num" w:pos="3600"/>
        </w:tabs>
        <w:ind w:left="3600" w:hanging="360"/>
      </w:pPr>
      <w:rPr>
        <w:rFonts w:ascii="Symbol" w:hAnsi="Symbol" w:hint="default"/>
      </w:rPr>
    </w:lvl>
    <w:lvl w:ilvl="5" w:tplc="10FE310E" w:tentative="1">
      <w:start w:val="1"/>
      <w:numFmt w:val="bullet"/>
      <w:lvlText w:val=""/>
      <w:lvlPicBulletId w:val="1"/>
      <w:lvlJc w:val="left"/>
      <w:pPr>
        <w:tabs>
          <w:tab w:val="num" w:pos="4320"/>
        </w:tabs>
        <w:ind w:left="4320" w:hanging="360"/>
      </w:pPr>
      <w:rPr>
        <w:rFonts w:ascii="Symbol" w:hAnsi="Symbol" w:hint="default"/>
      </w:rPr>
    </w:lvl>
    <w:lvl w:ilvl="6" w:tplc="67A0DCF0" w:tentative="1">
      <w:start w:val="1"/>
      <w:numFmt w:val="bullet"/>
      <w:lvlText w:val=""/>
      <w:lvlPicBulletId w:val="1"/>
      <w:lvlJc w:val="left"/>
      <w:pPr>
        <w:tabs>
          <w:tab w:val="num" w:pos="5040"/>
        </w:tabs>
        <w:ind w:left="5040" w:hanging="360"/>
      </w:pPr>
      <w:rPr>
        <w:rFonts w:ascii="Symbol" w:hAnsi="Symbol" w:hint="default"/>
      </w:rPr>
    </w:lvl>
    <w:lvl w:ilvl="7" w:tplc="87B80B26" w:tentative="1">
      <w:start w:val="1"/>
      <w:numFmt w:val="bullet"/>
      <w:lvlText w:val=""/>
      <w:lvlPicBulletId w:val="1"/>
      <w:lvlJc w:val="left"/>
      <w:pPr>
        <w:tabs>
          <w:tab w:val="num" w:pos="5760"/>
        </w:tabs>
        <w:ind w:left="5760" w:hanging="360"/>
      </w:pPr>
      <w:rPr>
        <w:rFonts w:ascii="Symbol" w:hAnsi="Symbol" w:hint="default"/>
      </w:rPr>
    </w:lvl>
    <w:lvl w:ilvl="8" w:tplc="F952802C" w:tentative="1">
      <w:start w:val="1"/>
      <w:numFmt w:val="bullet"/>
      <w:lvlText w:val=""/>
      <w:lvlPicBulletId w:val="1"/>
      <w:lvlJc w:val="left"/>
      <w:pPr>
        <w:tabs>
          <w:tab w:val="num" w:pos="6480"/>
        </w:tabs>
        <w:ind w:left="6480" w:hanging="360"/>
      </w:pPr>
      <w:rPr>
        <w:rFonts w:ascii="Symbol" w:hAnsi="Symbol" w:hint="default"/>
      </w:rPr>
    </w:lvl>
  </w:abstractNum>
  <w:num w:numId="1">
    <w:abstractNumId w:val="0"/>
  </w:num>
  <w:num w:numId="2">
    <w:abstractNumId w:val="15"/>
  </w:num>
  <w:num w:numId="3">
    <w:abstractNumId w:val="9"/>
  </w:num>
  <w:num w:numId="4">
    <w:abstractNumId w:val="32"/>
  </w:num>
  <w:num w:numId="5">
    <w:abstractNumId w:val="30"/>
  </w:num>
  <w:num w:numId="6">
    <w:abstractNumId w:val="22"/>
  </w:num>
  <w:num w:numId="7">
    <w:abstractNumId w:val="28"/>
  </w:num>
  <w:num w:numId="8">
    <w:abstractNumId w:val="1"/>
  </w:num>
  <w:num w:numId="9">
    <w:abstractNumId w:val="3"/>
  </w:num>
  <w:num w:numId="10">
    <w:abstractNumId w:val="2"/>
  </w:num>
  <w:num w:numId="11">
    <w:abstractNumId w:val="6"/>
  </w:num>
  <w:num w:numId="12">
    <w:abstractNumId w:val="33"/>
  </w:num>
  <w:num w:numId="13">
    <w:abstractNumId w:val="24"/>
  </w:num>
  <w:num w:numId="14">
    <w:abstractNumId w:val="31"/>
  </w:num>
  <w:num w:numId="15">
    <w:abstractNumId w:val="20"/>
  </w:num>
  <w:num w:numId="16">
    <w:abstractNumId w:val="26"/>
  </w:num>
  <w:num w:numId="17">
    <w:abstractNumId w:val="17"/>
  </w:num>
  <w:num w:numId="18">
    <w:abstractNumId w:val="11"/>
  </w:num>
  <w:num w:numId="19">
    <w:abstractNumId w:val="23"/>
  </w:num>
  <w:num w:numId="20">
    <w:abstractNumId w:val="16"/>
  </w:num>
  <w:num w:numId="21">
    <w:abstractNumId w:val="25"/>
  </w:num>
  <w:num w:numId="22">
    <w:abstractNumId w:val="5"/>
  </w:num>
  <w:num w:numId="23">
    <w:abstractNumId w:val="12"/>
  </w:num>
  <w:num w:numId="24">
    <w:abstractNumId w:val="35"/>
  </w:num>
  <w:num w:numId="25">
    <w:abstractNumId w:val="21"/>
  </w:num>
  <w:num w:numId="26">
    <w:abstractNumId w:val="27"/>
  </w:num>
  <w:num w:numId="27">
    <w:abstractNumId w:val="8"/>
  </w:num>
  <w:num w:numId="28">
    <w:abstractNumId w:val="29"/>
  </w:num>
  <w:num w:numId="29">
    <w:abstractNumId w:val="14"/>
  </w:num>
  <w:num w:numId="30">
    <w:abstractNumId w:val="4"/>
  </w:num>
  <w:num w:numId="31">
    <w:abstractNumId w:val="19"/>
  </w:num>
  <w:num w:numId="32">
    <w:abstractNumId w:val="34"/>
  </w:num>
  <w:num w:numId="33">
    <w:abstractNumId w:val="10"/>
  </w:num>
  <w:num w:numId="34">
    <w:abstractNumId w:val="18"/>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41"/>
    <w:rsid w:val="000013B2"/>
    <w:rsid w:val="00002C82"/>
    <w:rsid w:val="000211BD"/>
    <w:rsid w:val="00021B86"/>
    <w:rsid w:val="00031B1E"/>
    <w:rsid w:val="000332D0"/>
    <w:rsid w:val="00035F8F"/>
    <w:rsid w:val="00037C5A"/>
    <w:rsid w:val="000404B4"/>
    <w:rsid w:val="00045311"/>
    <w:rsid w:val="000531E9"/>
    <w:rsid w:val="000648EA"/>
    <w:rsid w:val="00074368"/>
    <w:rsid w:val="0007569F"/>
    <w:rsid w:val="00081B1F"/>
    <w:rsid w:val="00094488"/>
    <w:rsid w:val="000A0088"/>
    <w:rsid w:val="000A26D3"/>
    <w:rsid w:val="000A547D"/>
    <w:rsid w:val="000A76E1"/>
    <w:rsid w:val="000A7F6B"/>
    <w:rsid w:val="000B0429"/>
    <w:rsid w:val="000B2A6B"/>
    <w:rsid w:val="000B5918"/>
    <w:rsid w:val="000C3055"/>
    <w:rsid w:val="000D732A"/>
    <w:rsid w:val="000E0A8A"/>
    <w:rsid w:val="000E600F"/>
    <w:rsid w:val="001034DC"/>
    <w:rsid w:val="0010740B"/>
    <w:rsid w:val="00110CFC"/>
    <w:rsid w:val="001237A8"/>
    <w:rsid w:val="00127F19"/>
    <w:rsid w:val="001312DC"/>
    <w:rsid w:val="00134096"/>
    <w:rsid w:val="0014070F"/>
    <w:rsid w:val="0014324D"/>
    <w:rsid w:val="00143FF6"/>
    <w:rsid w:val="001506B0"/>
    <w:rsid w:val="0015091D"/>
    <w:rsid w:val="00150D8D"/>
    <w:rsid w:val="001708B2"/>
    <w:rsid w:val="00175793"/>
    <w:rsid w:val="001764E6"/>
    <w:rsid w:val="00193FEA"/>
    <w:rsid w:val="001C1707"/>
    <w:rsid w:val="001C2AB6"/>
    <w:rsid w:val="001D241A"/>
    <w:rsid w:val="001E1AC9"/>
    <w:rsid w:val="001E734D"/>
    <w:rsid w:val="001F3D23"/>
    <w:rsid w:val="001F472A"/>
    <w:rsid w:val="0020641D"/>
    <w:rsid w:val="002240A8"/>
    <w:rsid w:val="00225183"/>
    <w:rsid w:val="00225C3F"/>
    <w:rsid w:val="002273D7"/>
    <w:rsid w:val="00262D6A"/>
    <w:rsid w:val="00265248"/>
    <w:rsid w:val="00265503"/>
    <w:rsid w:val="00265E66"/>
    <w:rsid w:val="00273057"/>
    <w:rsid w:val="00287215"/>
    <w:rsid w:val="00296728"/>
    <w:rsid w:val="002A32AC"/>
    <w:rsid w:val="002A37E7"/>
    <w:rsid w:val="002A5270"/>
    <w:rsid w:val="002B1C33"/>
    <w:rsid w:val="002B2DCB"/>
    <w:rsid w:val="002C4B72"/>
    <w:rsid w:val="00313F7F"/>
    <w:rsid w:val="003168C2"/>
    <w:rsid w:val="00323756"/>
    <w:rsid w:val="00325827"/>
    <w:rsid w:val="00337CEC"/>
    <w:rsid w:val="00340290"/>
    <w:rsid w:val="00342D03"/>
    <w:rsid w:val="003473A8"/>
    <w:rsid w:val="00357E43"/>
    <w:rsid w:val="0036100E"/>
    <w:rsid w:val="003730FE"/>
    <w:rsid w:val="00385DE4"/>
    <w:rsid w:val="003B1EBD"/>
    <w:rsid w:val="003C7B96"/>
    <w:rsid w:val="004002BE"/>
    <w:rsid w:val="00415D27"/>
    <w:rsid w:val="00416E1C"/>
    <w:rsid w:val="00443DC4"/>
    <w:rsid w:val="00446B1D"/>
    <w:rsid w:val="00453086"/>
    <w:rsid w:val="004552AC"/>
    <w:rsid w:val="00455D9E"/>
    <w:rsid w:val="00464E80"/>
    <w:rsid w:val="00470B03"/>
    <w:rsid w:val="00485BAE"/>
    <w:rsid w:val="00492DE0"/>
    <w:rsid w:val="004A1F2C"/>
    <w:rsid w:val="004A2E21"/>
    <w:rsid w:val="004B2D88"/>
    <w:rsid w:val="004B7FF6"/>
    <w:rsid w:val="004C15FD"/>
    <w:rsid w:val="004C74BD"/>
    <w:rsid w:val="004D06E4"/>
    <w:rsid w:val="004E0483"/>
    <w:rsid w:val="004E0646"/>
    <w:rsid w:val="004E5E15"/>
    <w:rsid w:val="004F161B"/>
    <w:rsid w:val="005103B5"/>
    <w:rsid w:val="00522A9F"/>
    <w:rsid w:val="00527E0C"/>
    <w:rsid w:val="0056061B"/>
    <w:rsid w:val="00570B09"/>
    <w:rsid w:val="00577C97"/>
    <w:rsid w:val="00581ECF"/>
    <w:rsid w:val="00582081"/>
    <w:rsid w:val="00584BE5"/>
    <w:rsid w:val="0058776A"/>
    <w:rsid w:val="005915CE"/>
    <w:rsid w:val="00591FEE"/>
    <w:rsid w:val="005A243C"/>
    <w:rsid w:val="005A3600"/>
    <w:rsid w:val="005A70ED"/>
    <w:rsid w:val="005B1801"/>
    <w:rsid w:val="005C5218"/>
    <w:rsid w:val="005C785B"/>
    <w:rsid w:val="005D4DC3"/>
    <w:rsid w:val="005E0D4D"/>
    <w:rsid w:val="006035AC"/>
    <w:rsid w:val="006058F6"/>
    <w:rsid w:val="00606B9D"/>
    <w:rsid w:val="00611B5F"/>
    <w:rsid w:val="00633970"/>
    <w:rsid w:val="00635AE3"/>
    <w:rsid w:val="00654368"/>
    <w:rsid w:val="00656F3E"/>
    <w:rsid w:val="00665634"/>
    <w:rsid w:val="0067308A"/>
    <w:rsid w:val="00680122"/>
    <w:rsid w:val="00681FDB"/>
    <w:rsid w:val="0069643E"/>
    <w:rsid w:val="0069730E"/>
    <w:rsid w:val="006A0EEF"/>
    <w:rsid w:val="006A23C0"/>
    <w:rsid w:val="006A312C"/>
    <w:rsid w:val="006D0E90"/>
    <w:rsid w:val="006F19BE"/>
    <w:rsid w:val="00711278"/>
    <w:rsid w:val="007204EC"/>
    <w:rsid w:val="007444BB"/>
    <w:rsid w:val="00747552"/>
    <w:rsid w:val="00750901"/>
    <w:rsid w:val="00755AB9"/>
    <w:rsid w:val="007671CF"/>
    <w:rsid w:val="007748D0"/>
    <w:rsid w:val="00775665"/>
    <w:rsid w:val="007925FB"/>
    <w:rsid w:val="007D0FE6"/>
    <w:rsid w:val="007D2A18"/>
    <w:rsid w:val="007D3C16"/>
    <w:rsid w:val="007D7066"/>
    <w:rsid w:val="007F2CA0"/>
    <w:rsid w:val="00801364"/>
    <w:rsid w:val="0080153A"/>
    <w:rsid w:val="008016E9"/>
    <w:rsid w:val="008124CD"/>
    <w:rsid w:val="008400BA"/>
    <w:rsid w:val="00843559"/>
    <w:rsid w:val="00843727"/>
    <w:rsid w:val="00846DF8"/>
    <w:rsid w:val="008470EF"/>
    <w:rsid w:val="008514C1"/>
    <w:rsid w:val="00854610"/>
    <w:rsid w:val="00867799"/>
    <w:rsid w:val="00880D83"/>
    <w:rsid w:val="00883DFE"/>
    <w:rsid w:val="008933C1"/>
    <w:rsid w:val="008A6E6D"/>
    <w:rsid w:val="008C0C7D"/>
    <w:rsid w:val="008C1652"/>
    <w:rsid w:val="008C2E17"/>
    <w:rsid w:val="008C3A10"/>
    <w:rsid w:val="008D0B77"/>
    <w:rsid w:val="008D6DA6"/>
    <w:rsid w:val="008D7C82"/>
    <w:rsid w:val="008D7DE2"/>
    <w:rsid w:val="008E0F96"/>
    <w:rsid w:val="008F3F13"/>
    <w:rsid w:val="008F6DB9"/>
    <w:rsid w:val="0090203C"/>
    <w:rsid w:val="00931320"/>
    <w:rsid w:val="009430FC"/>
    <w:rsid w:val="00945DE8"/>
    <w:rsid w:val="009863CB"/>
    <w:rsid w:val="0099035D"/>
    <w:rsid w:val="009967EF"/>
    <w:rsid w:val="0099718C"/>
    <w:rsid w:val="009D4DB7"/>
    <w:rsid w:val="009D6512"/>
    <w:rsid w:val="009E7CAE"/>
    <w:rsid w:val="00A017EE"/>
    <w:rsid w:val="00A03D1B"/>
    <w:rsid w:val="00A05254"/>
    <w:rsid w:val="00A1021D"/>
    <w:rsid w:val="00A10720"/>
    <w:rsid w:val="00A16D90"/>
    <w:rsid w:val="00A31932"/>
    <w:rsid w:val="00A331D3"/>
    <w:rsid w:val="00A40326"/>
    <w:rsid w:val="00A46600"/>
    <w:rsid w:val="00A539F6"/>
    <w:rsid w:val="00A55B21"/>
    <w:rsid w:val="00A8076B"/>
    <w:rsid w:val="00A96225"/>
    <w:rsid w:val="00A977E9"/>
    <w:rsid w:val="00AA2953"/>
    <w:rsid w:val="00AA531C"/>
    <w:rsid w:val="00AA6717"/>
    <w:rsid w:val="00AB011A"/>
    <w:rsid w:val="00AB240D"/>
    <w:rsid w:val="00AB3DE1"/>
    <w:rsid w:val="00AC7817"/>
    <w:rsid w:val="00AD10E5"/>
    <w:rsid w:val="00AD3EB5"/>
    <w:rsid w:val="00AD79D4"/>
    <w:rsid w:val="00AF0B05"/>
    <w:rsid w:val="00B01642"/>
    <w:rsid w:val="00B02F0C"/>
    <w:rsid w:val="00B22942"/>
    <w:rsid w:val="00B26402"/>
    <w:rsid w:val="00B26A56"/>
    <w:rsid w:val="00B43928"/>
    <w:rsid w:val="00B82F82"/>
    <w:rsid w:val="00B83B4B"/>
    <w:rsid w:val="00B9441D"/>
    <w:rsid w:val="00BC094E"/>
    <w:rsid w:val="00BD1C47"/>
    <w:rsid w:val="00BE178F"/>
    <w:rsid w:val="00BF1550"/>
    <w:rsid w:val="00BF4243"/>
    <w:rsid w:val="00BF7DCF"/>
    <w:rsid w:val="00C05AB7"/>
    <w:rsid w:val="00C079B0"/>
    <w:rsid w:val="00C07DF8"/>
    <w:rsid w:val="00C21876"/>
    <w:rsid w:val="00C50F83"/>
    <w:rsid w:val="00C547CD"/>
    <w:rsid w:val="00C655D0"/>
    <w:rsid w:val="00C80AFB"/>
    <w:rsid w:val="00C814F9"/>
    <w:rsid w:val="00C84124"/>
    <w:rsid w:val="00C92FB6"/>
    <w:rsid w:val="00C97E6A"/>
    <w:rsid w:val="00CB3C51"/>
    <w:rsid w:val="00CC47AA"/>
    <w:rsid w:val="00CD0437"/>
    <w:rsid w:val="00CD4585"/>
    <w:rsid w:val="00CF0017"/>
    <w:rsid w:val="00CF338C"/>
    <w:rsid w:val="00CF39E8"/>
    <w:rsid w:val="00CF64D7"/>
    <w:rsid w:val="00D12330"/>
    <w:rsid w:val="00D16EF4"/>
    <w:rsid w:val="00D20FEC"/>
    <w:rsid w:val="00D218AD"/>
    <w:rsid w:val="00D27E0D"/>
    <w:rsid w:val="00D500A0"/>
    <w:rsid w:val="00D5678F"/>
    <w:rsid w:val="00D578A3"/>
    <w:rsid w:val="00D63301"/>
    <w:rsid w:val="00DB2F80"/>
    <w:rsid w:val="00DB629A"/>
    <w:rsid w:val="00DE0936"/>
    <w:rsid w:val="00DE332E"/>
    <w:rsid w:val="00DE4C5B"/>
    <w:rsid w:val="00DF1A41"/>
    <w:rsid w:val="00DF20FB"/>
    <w:rsid w:val="00DF6CA3"/>
    <w:rsid w:val="00E14E45"/>
    <w:rsid w:val="00E175D6"/>
    <w:rsid w:val="00E35043"/>
    <w:rsid w:val="00E466F7"/>
    <w:rsid w:val="00E52690"/>
    <w:rsid w:val="00E57F29"/>
    <w:rsid w:val="00E77652"/>
    <w:rsid w:val="00E828E1"/>
    <w:rsid w:val="00E829CD"/>
    <w:rsid w:val="00EA201D"/>
    <w:rsid w:val="00EA3A70"/>
    <w:rsid w:val="00EB42EA"/>
    <w:rsid w:val="00EC3CAB"/>
    <w:rsid w:val="00ED403C"/>
    <w:rsid w:val="00ED5007"/>
    <w:rsid w:val="00ED7804"/>
    <w:rsid w:val="00EF0C4B"/>
    <w:rsid w:val="00F06D6F"/>
    <w:rsid w:val="00F30E36"/>
    <w:rsid w:val="00F43F98"/>
    <w:rsid w:val="00F444CD"/>
    <w:rsid w:val="00F47172"/>
    <w:rsid w:val="00F52474"/>
    <w:rsid w:val="00F53661"/>
    <w:rsid w:val="00F554A7"/>
    <w:rsid w:val="00F63D18"/>
    <w:rsid w:val="00F70255"/>
    <w:rsid w:val="00F817EF"/>
    <w:rsid w:val="00F921F5"/>
    <w:rsid w:val="00FA2740"/>
    <w:rsid w:val="00FB2717"/>
    <w:rsid w:val="00FC2D5D"/>
    <w:rsid w:val="00FD0CA9"/>
    <w:rsid w:val="00FD2F32"/>
    <w:rsid w:val="00FD51B1"/>
    <w:rsid w:val="00FE3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DE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AB3DE1"/>
    <w:pPr>
      <w:spacing w:after="120" w:line="240" w:lineRule="auto"/>
      <w:ind w:left="283"/>
    </w:pPr>
    <w:rPr>
      <w:rFonts w:ascii="Times New Roman" w:eastAsia="Times New Roman" w:hAnsi="Times New Roman" w:cs="Times New Roman"/>
      <w:noProof/>
      <w:sz w:val="24"/>
      <w:szCs w:val="20"/>
    </w:rPr>
  </w:style>
  <w:style w:type="character" w:customStyle="1" w:styleId="ZkladntextodsazenChar">
    <w:name w:val="Základní text odsazený Char"/>
    <w:basedOn w:val="Standardnpsmoodstavce"/>
    <w:link w:val="Zkladntextodsazen"/>
    <w:rsid w:val="00AB3DE1"/>
    <w:rPr>
      <w:rFonts w:ascii="Times New Roman" w:eastAsia="Times New Roman" w:hAnsi="Times New Roman" w:cs="Times New Roman"/>
      <w:noProof/>
      <w:sz w:val="24"/>
      <w:szCs w:val="20"/>
    </w:rPr>
  </w:style>
  <w:style w:type="paragraph" w:customStyle="1" w:styleId="NadpisIII">
    <w:name w:val="Nadpis III"/>
    <w:basedOn w:val="Normln"/>
    <w:next w:val="Normln"/>
    <w:rsid w:val="00AB3DE1"/>
    <w:pPr>
      <w:spacing w:after="0" w:line="240" w:lineRule="auto"/>
    </w:pPr>
    <w:rPr>
      <w:rFonts w:ascii="Times New Roman" w:eastAsia="Times New Roman" w:hAnsi="Times New Roman" w:cs="Times New Roman"/>
      <w:b/>
      <w:noProof/>
      <w:sz w:val="24"/>
      <w:szCs w:val="20"/>
      <w:lang w:eastAsia="cs-CZ"/>
    </w:rPr>
  </w:style>
  <w:style w:type="character" w:styleId="Hypertextovodkaz">
    <w:name w:val="Hyperlink"/>
    <w:basedOn w:val="Standardnpsmoodstavce"/>
    <w:uiPriority w:val="99"/>
    <w:unhideWhenUsed/>
    <w:rsid w:val="00AB3DE1"/>
    <w:rPr>
      <w:color w:val="0563C1" w:themeColor="hyperlink"/>
      <w:u w:val="single"/>
    </w:rPr>
  </w:style>
  <w:style w:type="character" w:styleId="Odkaznakoment">
    <w:name w:val="annotation reference"/>
    <w:basedOn w:val="Standardnpsmoodstavce"/>
    <w:uiPriority w:val="99"/>
    <w:semiHidden/>
    <w:unhideWhenUsed/>
    <w:rsid w:val="00AB3DE1"/>
    <w:rPr>
      <w:sz w:val="16"/>
      <w:szCs w:val="16"/>
    </w:rPr>
  </w:style>
  <w:style w:type="paragraph" w:styleId="Textkomente">
    <w:name w:val="annotation text"/>
    <w:basedOn w:val="Normln"/>
    <w:link w:val="TextkomenteChar"/>
    <w:uiPriority w:val="99"/>
    <w:semiHidden/>
    <w:unhideWhenUsed/>
    <w:rsid w:val="00AB3DE1"/>
    <w:pPr>
      <w:spacing w:line="240" w:lineRule="auto"/>
    </w:pPr>
    <w:rPr>
      <w:sz w:val="20"/>
      <w:szCs w:val="20"/>
    </w:rPr>
  </w:style>
  <w:style w:type="character" w:customStyle="1" w:styleId="TextkomenteChar">
    <w:name w:val="Text komentáře Char"/>
    <w:basedOn w:val="Standardnpsmoodstavce"/>
    <w:link w:val="Textkomente"/>
    <w:uiPriority w:val="99"/>
    <w:semiHidden/>
    <w:rsid w:val="00AB3DE1"/>
    <w:rPr>
      <w:sz w:val="20"/>
      <w:szCs w:val="20"/>
    </w:rPr>
  </w:style>
  <w:style w:type="paragraph" w:styleId="Textbubliny">
    <w:name w:val="Balloon Text"/>
    <w:basedOn w:val="Normln"/>
    <w:link w:val="TextbublinyChar"/>
    <w:uiPriority w:val="99"/>
    <w:semiHidden/>
    <w:unhideWhenUsed/>
    <w:rsid w:val="00AB3D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3DE1"/>
    <w:rPr>
      <w:rFonts w:ascii="Segoe UI" w:hAnsi="Segoe UI" w:cs="Segoe UI"/>
      <w:sz w:val="18"/>
      <w:szCs w:val="18"/>
    </w:rPr>
  </w:style>
  <w:style w:type="paragraph" w:styleId="Zhlav">
    <w:name w:val="header"/>
    <w:basedOn w:val="Normln"/>
    <w:link w:val="ZhlavChar"/>
    <w:unhideWhenUsed/>
    <w:rsid w:val="00BD1C47"/>
    <w:pPr>
      <w:tabs>
        <w:tab w:val="center" w:pos="4536"/>
        <w:tab w:val="right" w:pos="9072"/>
      </w:tabs>
      <w:spacing w:after="0" w:line="240" w:lineRule="auto"/>
    </w:pPr>
  </w:style>
  <w:style w:type="character" w:customStyle="1" w:styleId="ZhlavChar">
    <w:name w:val="Záhlaví Char"/>
    <w:basedOn w:val="Standardnpsmoodstavce"/>
    <w:link w:val="Zhlav"/>
    <w:rsid w:val="00BD1C47"/>
  </w:style>
  <w:style w:type="paragraph" w:styleId="Zpat">
    <w:name w:val="footer"/>
    <w:basedOn w:val="Normln"/>
    <w:link w:val="ZpatChar"/>
    <w:uiPriority w:val="99"/>
    <w:unhideWhenUsed/>
    <w:rsid w:val="00BD1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BD1C47"/>
  </w:style>
  <w:style w:type="paragraph" w:styleId="Normlnweb">
    <w:name w:val="Normal (Web)"/>
    <w:basedOn w:val="Normln"/>
    <w:uiPriority w:val="99"/>
    <w:unhideWhenUsed/>
    <w:rsid w:val="001034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034DC"/>
  </w:style>
  <w:style w:type="paragraph" w:styleId="Odstavecseseznamem">
    <w:name w:val="List Paragraph"/>
    <w:basedOn w:val="Normln"/>
    <w:uiPriority w:val="34"/>
    <w:qFormat/>
    <w:rsid w:val="0099718C"/>
    <w:pPr>
      <w:ind w:left="720"/>
      <w:contextualSpacing/>
    </w:pPr>
  </w:style>
  <w:style w:type="character" w:styleId="Zvraznn">
    <w:name w:val="Emphasis"/>
    <w:basedOn w:val="Standardnpsmoodstavce"/>
    <w:uiPriority w:val="20"/>
    <w:qFormat/>
    <w:rsid w:val="00F444CD"/>
    <w:rPr>
      <w:i/>
      <w:iCs/>
    </w:rPr>
  </w:style>
  <w:style w:type="table" w:styleId="Mkatabulky">
    <w:name w:val="Table Grid"/>
    <w:basedOn w:val="Normlntabulka"/>
    <w:uiPriority w:val="39"/>
    <w:rsid w:val="00ED4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DE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AB3DE1"/>
    <w:pPr>
      <w:spacing w:after="120" w:line="240" w:lineRule="auto"/>
      <w:ind w:left="283"/>
    </w:pPr>
    <w:rPr>
      <w:rFonts w:ascii="Times New Roman" w:eastAsia="Times New Roman" w:hAnsi="Times New Roman" w:cs="Times New Roman"/>
      <w:noProof/>
      <w:sz w:val="24"/>
      <w:szCs w:val="20"/>
    </w:rPr>
  </w:style>
  <w:style w:type="character" w:customStyle="1" w:styleId="ZkladntextodsazenChar">
    <w:name w:val="Základní text odsazený Char"/>
    <w:basedOn w:val="Standardnpsmoodstavce"/>
    <w:link w:val="Zkladntextodsazen"/>
    <w:rsid w:val="00AB3DE1"/>
    <w:rPr>
      <w:rFonts w:ascii="Times New Roman" w:eastAsia="Times New Roman" w:hAnsi="Times New Roman" w:cs="Times New Roman"/>
      <w:noProof/>
      <w:sz w:val="24"/>
      <w:szCs w:val="20"/>
    </w:rPr>
  </w:style>
  <w:style w:type="paragraph" w:customStyle="1" w:styleId="NadpisIII">
    <w:name w:val="Nadpis III"/>
    <w:basedOn w:val="Normln"/>
    <w:next w:val="Normln"/>
    <w:rsid w:val="00AB3DE1"/>
    <w:pPr>
      <w:spacing w:after="0" w:line="240" w:lineRule="auto"/>
    </w:pPr>
    <w:rPr>
      <w:rFonts w:ascii="Times New Roman" w:eastAsia="Times New Roman" w:hAnsi="Times New Roman" w:cs="Times New Roman"/>
      <w:b/>
      <w:noProof/>
      <w:sz w:val="24"/>
      <w:szCs w:val="20"/>
      <w:lang w:eastAsia="cs-CZ"/>
    </w:rPr>
  </w:style>
  <w:style w:type="character" w:styleId="Hypertextovodkaz">
    <w:name w:val="Hyperlink"/>
    <w:basedOn w:val="Standardnpsmoodstavce"/>
    <w:uiPriority w:val="99"/>
    <w:unhideWhenUsed/>
    <w:rsid w:val="00AB3DE1"/>
    <w:rPr>
      <w:color w:val="0563C1" w:themeColor="hyperlink"/>
      <w:u w:val="single"/>
    </w:rPr>
  </w:style>
  <w:style w:type="character" w:styleId="Odkaznakoment">
    <w:name w:val="annotation reference"/>
    <w:basedOn w:val="Standardnpsmoodstavce"/>
    <w:uiPriority w:val="99"/>
    <w:semiHidden/>
    <w:unhideWhenUsed/>
    <w:rsid w:val="00AB3DE1"/>
    <w:rPr>
      <w:sz w:val="16"/>
      <w:szCs w:val="16"/>
    </w:rPr>
  </w:style>
  <w:style w:type="paragraph" w:styleId="Textkomente">
    <w:name w:val="annotation text"/>
    <w:basedOn w:val="Normln"/>
    <w:link w:val="TextkomenteChar"/>
    <w:uiPriority w:val="99"/>
    <w:semiHidden/>
    <w:unhideWhenUsed/>
    <w:rsid w:val="00AB3DE1"/>
    <w:pPr>
      <w:spacing w:line="240" w:lineRule="auto"/>
    </w:pPr>
    <w:rPr>
      <w:sz w:val="20"/>
      <w:szCs w:val="20"/>
    </w:rPr>
  </w:style>
  <w:style w:type="character" w:customStyle="1" w:styleId="TextkomenteChar">
    <w:name w:val="Text komentáře Char"/>
    <w:basedOn w:val="Standardnpsmoodstavce"/>
    <w:link w:val="Textkomente"/>
    <w:uiPriority w:val="99"/>
    <w:semiHidden/>
    <w:rsid w:val="00AB3DE1"/>
    <w:rPr>
      <w:sz w:val="20"/>
      <w:szCs w:val="20"/>
    </w:rPr>
  </w:style>
  <w:style w:type="paragraph" w:styleId="Textbubliny">
    <w:name w:val="Balloon Text"/>
    <w:basedOn w:val="Normln"/>
    <w:link w:val="TextbublinyChar"/>
    <w:uiPriority w:val="99"/>
    <w:semiHidden/>
    <w:unhideWhenUsed/>
    <w:rsid w:val="00AB3D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3DE1"/>
    <w:rPr>
      <w:rFonts w:ascii="Segoe UI" w:hAnsi="Segoe UI" w:cs="Segoe UI"/>
      <w:sz w:val="18"/>
      <w:szCs w:val="18"/>
    </w:rPr>
  </w:style>
  <w:style w:type="paragraph" w:styleId="Zhlav">
    <w:name w:val="header"/>
    <w:basedOn w:val="Normln"/>
    <w:link w:val="ZhlavChar"/>
    <w:unhideWhenUsed/>
    <w:rsid w:val="00BD1C47"/>
    <w:pPr>
      <w:tabs>
        <w:tab w:val="center" w:pos="4536"/>
        <w:tab w:val="right" w:pos="9072"/>
      </w:tabs>
      <w:spacing w:after="0" w:line="240" w:lineRule="auto"/>
    </w:pPr>
  </w:style>
  <w:style w:type="character" w:customStyle="1" w:styleId="ZhlavChar">
    <w:name w:val="Záhlaví Char"/>
    <w:basedOn w:val="Standardnpsmoodstavce"/>
    <w:link w:val="Zhlav"/>
    <w:rsid w:val="00BD1C47"/>
  </w:style>
  <w:style w:type="paragraph" w:styleId="Zpat">
    <w:name w:val="footer"/>
    <w:basedOn w:val="Normln"/>
    <w:link w:val="ZpatChar"/>
    <w:uiPriority w:val="99"/>
    <w:unhideWhenUsed/>
    <w:rsid w:val="00BD1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BD1C47"/>
  </w:style>
  <w:style w:type="paragraph" w:styleId="Normlnweb">
    <w:name w:val="Normal (Web)"/>
    <w:basedOn w:val="Normln"/>
    <w:uiPriority w:val="99"/>
    <w:unhideWhenUsed/>
    <w:rsid w:val="001034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034DC"/>
  </w:style>
  <w:style w:type="paragraph" w:styleId="Odstavecseseznamem">
    <w:name w:val="List Paragraph"/>
    <w:basedOn w:val="Normln"/>
    <w:uiPriority w:val="34"/>
    <w:qFormat/>
    <w:rsid w:val="0099718C"/>
    <w:pPr>
      <w:ind w:left="720"/>
      <w:contextualSpacing/>
    </w:pPr>
  </w:style>
  <w:style w:type="character" w:styleId="Zvraznn">
    <w:name w:val="Emphasis"/>
    <w:basedOn w:val="Standardnpsmoodstavce"/>
    <w:uiPriority w:val="20"/>
    <w:qFormat/>
    <w:rsid w:val="00F444CD"/>
    <w:rPr>
      <w:i/>
      <w:iCs/>
    </w:rPr>
  </w:style>
  <w:style w:type="table" w:styleId="Mkatabulky">
    <w:name w:val="Table Grid"/>
    <w:basedOn w:val="Normlntabulka"/>
    <w:uiPriority w:val="39"/>
    <w:rsid w:val="00ED4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1012">
      <w:bodyDiv w:val="1"/>
      <w:marLeft w:val="0"/>
      <w:marRight w:val="0"/>
      <w:marTop w:val="0"/>
      <w:marBottom w:val="0"/>
      <w:divBdr>
        <w:top w:val="none" w:sz="0" w:space="0" w:color="auto"/>
        <w:left w:val="none" w:sz="0" w:space="0" w:color="auto"/>
        <w:bottom w:val="none" w:sz="0" w:space="0" w:color="auto"/>
        <w:right w:val="none" w:sz="0" w:space="0" w:color="auto"/>
      </w:divBdr>
    </w:div>
    <w:div w:id="834342239">
      <w:bodyDiv w:val="1"/>
      <w:marLeft w:val="0"/>
      <w:marRight w:val="0"/>
      <w:marTop w:val="0"/>
      <w:marBottom w:val="0"/>
      <w:divBdr>
        <w:top w:val="none" w:sz="0" w:space="0" w:color="auto"/>
        <w:left w:val="none" w:sz="0" w:space="0" w:color="auto"/>
        <w:bottom w:val="none" w:sz="0" w:space="0" w:color="auto"/>
        <w:right w:val="none" w:sz="0" w:space="0" w:color="auto"/>
      </w:divBdr>
    </w:div>
    <w:div w:id="1811702281">
      <w:bodyDiv w:val="1"/>
      <w:marLeft w:val="0"/>
      <w:marRight w:val="0"/>
      <w:marTop w:val="0"/>
      <w:marBottom w:val="0"/>
      <w:divBdr>
        <w:top w:val="none" w:sz="0" w:space="0" w:color="auto"/>
        <w:left w:val="none" w:sz="0" w:space="0" w:color="auto"/>
        <w:bottom w:val="none" w:sz="0" w:space="0" w:color="auto"/>
        <w:right w:val="none" w:sz="0" w:space="0" w:color="auto"/>
      </w:divBdr>
    </w:div>
    <w:div w:id="1822885069">
      <w:bodyDiv w:val="1"/>
      <w:marLeft w:val="0"/>
      <w:marRight w:val="0"/>
      <w:marTop w:val="0"/>
      <w:marBottom w:val="0"/>
      <w:divBdr>
        <w:top w:val="none" w:sz="0" w:space="0" w:color="auto"/>
        <w:left w:val="none" w:sz="0" w:space="0" w:color="auto"/>
        <w:bottom w:val="none" w:sz="0" w:space="0" w:color="auto"/>
        <w:right w:val="none" w:sz="0" w:space="0" w:color="auto"/>
      </w:divBdr>
    </w:div>
    <w:div w:id="1840536359">
      <w:bodyDiv w:val="1"/>
      <w:marLeft w:val="0"/>
      <w:marRight w:val="0"/>
      <w:marTop w:val="0"/>
      <w:marBottom w:val="0"/>
      <w:divBdr>
        <w:top w:val="none" w:sz="0" w:space="0" w:color="auto"/>
        <w:left w:val="none" w:sz="0" w:space="0" w:color="auto"/>
        <w:bottom w:val="none" w:sz="0" w:space="0" w:color="auto"/>
        <w:right w:val="none" w:sz="0" w:space="0" w:color="auto"/>
      </w:divBdr>
    </w:div>
    <w:div w:id="19600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oucek@vulhmop.cz" TargetMode="External"/><Relationship Id="rId4" Type="http://schemas.microsoft.com/office/2007/relationships/stylesWithEffects" Target="stylesWithEffects.xml"/><Relationship Id="rId9" Type="http://schemas.openxmlformats.org/officeDocument/2006/relationships/hyperlink" Target="http://www.vulhm.cz/sites/File/vydavatelska_cinnost/lesnicky_pruvodce/lp_2008_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60A4-66A5-461B-8716-EDBA5178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926</Words>
  <Characters>5465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Jolana Hubáčková</cp:lastModifiedBy>
  <cp:revision>11</cp:revision>
  <cp:lastPrinted>2017-02-15T09:22:00Z</cp:lastPrinted>
  <dcterms:created xsi:type="dcterms:W3CDTF">2017-05-31T09:50:00Z</dcterms:created>
  <dcterms:modified xsi:type="dcterms:W3CDTF">2017-08-16T12:20:00Z</dcterms:modified>
</cp:coreProperties>
</file>